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E2049" w14:textId="77777777" w:rsidR="00B15534" w:rsidRPr="00EB4589" w:rsidRDefault="00B15534" w:rsidP="00B15534">
      <w:pPr>
        <w:spacing w:after="240" w:line="360" w:lineRule="auto"/>
        <w:ind w:right="-24"/>
        <w:jc w:val="both"/>
        <w:rPr>
          <w:rFonts w:ascii="Calibri" w:hAnsi="Calibri"/>
          <w:b/>
          <w:sz w:val="22"/>
          <w:szCs w:val="22"/>
          <w:lang w:eastAsia="x-none"/>
        </w:rPr>
      </w:pPr>
      <w:r w:rsidRPr="00D71546">
        <w:rPr>
          <w:rFonts w:ascii="Calibri" w:hAnsi="Calibri"/>
          <w:b/>
          <w:sz w:val="22"/>
          <w:szCs w:val="22"/>
          <w:lang w:eastAsia="x-none"/>
        </w:rPr>
        <w:t>ΠΑΡΑΡΤΗΜΑ Ι –  ΦΥΛΛΟ ΣΥΜΦΩΝΙΑΣ ΠΡΟΣΦΕΡΟ</w:t>
      </w:r>
      <w:r>
        <w:rPr>
          <w:rFonts w:ascii="Calibri" w:hAnsi="Calibri"/>
          <w:b/>
          <w:sz w:val="22"/>
          <w:szCs w:val="22"/>
          <w:lang w:eastAsia="x-none"/>
        </w:rPr>
        <w:t xml:space="preserve">ΝΤΟΣ ΜΕ ΤΙΣ ΤΕΧΝΙΚΕΣ </w:t>
      </w:r>
      <w:r w:rsidRPr="00EB4589">
        <w:rPr>
          <w:rFonts w:ascii="Calibri" w:hAnsi="Calibri"/>
          <w:b/>
          <w:sz w:val="22"/>
          <w:szCs w:val="22"/>
          <w:lang w:eastAsia="x-none"/>
        </w:rPr>
        <w:t>ΠΡΟΔΙΑΓΡΑΦΕΣ</w:t>
      </w:r>
    </w:p>
    <w:p w14:paraId="77595BBF" w14:textId="77777777" w:rsidR="00B15534" w:rsidRPr="00092E47" w:rsidRDefault="00B15534" w:rsidP="00B15534">
      <w:pPr>
        <w:spacing w:after="240" w:line="360" w:lineRule="auto"/>
        <w:ind w:right="-24"/>
        <w:jc w:val="both"/>
        <w:rPr>
          <w:rFonts w:ascii="Calibri" w:hAnsi="Calibri"/>
          <w:sz w:val="22"/>
          <w:szCs w:val="22"/>
          <w:lang w:val="x-none" w:eastAsia="x-none"/>
        </w:rPr>
      </w:pPr>
      <w:r w:rsidRPr="00D71546">
        <w:rPr>
          <w:rFonts w:ascii="Calibri" w:hAnsi="Calibri"/>
          <w:sz w:val="22"/>
          <w:szCs w:val="22"/>
          <w:lang w:val="x-none" w:eastAsia="x-none"/>
        </w:rPr>
        <w:t>Ο</w:t>
      </w:r>
      <w:r>
        <w:rPr>
          <w:rFonts w:ascii="Calibri" w:hAnsi="Calibri"/>
          <w:sz w:val="22"/>
          <w:szCs w:val="22"/>
          <w:lang w:eastAsia="x-none"/>
        </w:rPr>
        <w:t>ι</w:t>
      </w:r>
      <w:r w:rsidRPr="00D71546">
        <w:rPr>
          <w:rFonts w:ascii="Calibri" w:hAnsi="Calibri"/>
          <w:sz w:val="22"/>
          <w:szCs w:val="22"/>
          <w:lang w:val="x-none" w:eastAsia="x-none"/>
        </w:rPr>
        <w:t xml:space="preserve"> παρακάτω πίνακ</w:t>
      </w:r>
      <w:r>
        <w:rPr>
          <w:rFonts w:ascii="Calibri" w:hAnsi="Calibri"/>
          <w:sz w:val="22"/>
          <w:szCs w:val="22"/>
          <w:lang w:eastAsia="x-none"/>
        </w:rPr>
        <w:t xml:space="preserve">ες </w:t>
      </w:r>
      <w:r w:rsidRPr="00D71546">
        <w:rPr>
          <w:rFonts w:ascii="Calibri" w:hAnsi="Calibri"/>
          <w:sz w:val="22"/>
          <w:szCs w:val="22"/>
          <w:lang w:val="x-none" w:eastAsia="x-none"/>
        </w:rPr>
        <w:t>θα συμπληρω</w:t>
      </w:r>
      <w:r>
        <w:rPr>
          <w:rFonts w:ascii="Calibri" w:hAnsi="Calibri"/>
          <w:sz w:val="22"/>
          <w:szCs w:val="22"/>
          <w:lang w:eastAsia="x-none"/>
        </w:rPr>
        <w:t xml:space="preserve">θούν </w:t>
      </w:r>
      <w:r w:rsidRPr="00D71546">
        <w:rPr>
          <w:rFonts w:ascii="Calibri" w:hAnsi="Calibri"/>
          <w:sz w:val="22"/>
          <w:szCs w:val="22"/>
          <w:lang w:val="x-none" w:eastAsia="x-none"/>
        </w:rPr>
        <w:t>από το</w:t>
      </w:r>
      <w:r w:rsidRPr="00D71546">
        <w:rPr>
          <w:rFonts w:ascii="Calibri" w:hAnsi="Calibri"/>
          <w:sz w:val="22"/>
          <w:szCs w:val="22"/>
          <w:lang w:eastAsia="x-none"/>
        </w:rPr>
        <w:t>υς</w:t>
      </w:r>
      <w:r w:rsidRPr="00D71546">
        <w:rPr>
          <w:rFonts w:ascii="Calibri" w:hAnsi="Calibri"/>
          <w:sz w:val="22"/>
          <w:szCs w:val="22"/>
          <w:lang w:val="x-none" w:eastAsia="x-none"/>
        </w:rPr>
        <w:t xml:space="preserve"> </w:t>
      </w:r>
      <w:r w:rsidRPr="00D71546">
        <w:rPr>
          <w:rFonts w:ascii="Calibri" w:hAnsi="Calibri"/>
          <w:sz w:val="22"/>
          <w:szCs w:val="22"/>
          <w:lang w:eastAsia="x-none"/>
        </w:rPr>
        <w:t xml:space="preserve">υποψήφιους ανάδοχους </w:t>
      </w:r>
      <w:r w:rsidRPr="00C63B6C">
        <w:rPr>
          <w:rFonts w:ascii="Calibri" w:hAnsi="Calibri"/>
          <w:sz w:val="22"/>
          <w:szCs w:val="22"/>
          <w:u w:val="single"/>
          <w:lang w:eastAsia="x-none"/>
        </w:rPr>
        <w:t xml:space="preserve">αναλόγως με τα είδη που θα προσφέρουν </w:t>
      </w:r>
      <w:r w:rsidRPr="00C63B6C">
        <w:rPr>
          <w:rFonts w:ascii="Calibri" w:hAnsi="Calibri"/>
          <w:sz w:val="22"/>
          <w:szCs w:val="22"/>
          <w:u w:val="single"/>
          <w:lang w:val="x-none" w:eastAsia="x-none"/>
        </w:rPr>
        <w:t>κ</w:t>
      </w:r>
      <w:r w:rsidRPr="00D71546">
        <w:rPr>
          <w:rFonts w:ascii="Calibri" w:hAnsi="Calibri"/>
          <w:sz w:val="22"/>
          <w:szCs w:val="22"/>
          <w:lang w:val="x-none" w:eastAsia="x-none"/>
        </w:rPr>
        <w:t>αι θα αποσταλ</w:t>
      </w:r>
      <w:r>
        <w:rPr>
          <w:rFonts w:ascii="Calibri" w:hAnsi="Calibri"/>
          <w:sz w:val="22"/>
          <w:szCs w:val="22"/>
          <w:lang w:eastAsia="x-none"/>
        </w:rPr>
        <w:t xml:space="preserve">ούν </w:t>
      </w:r>
      <w:r w:rsidRPr="00D71546">
        <w:rPr>
          <w:rFonts w:ascii="Calibri" w:hAnsi="Calibri"/>
          <w:sz w:val="22"/>
          <w:szCs w:val="22"/>
          <w:lang w:val="x-none" w:eastAsia="x-none"/>
        </w:rPr>
        <w:t>με την προσφορά του</w:t>
      </w:r>
      <w:r w:rsidRPr="00D71546">
        <w:rPr>
          <w:rFonts w:ascii="Calibri" w:hAnsi="Calibri"/>
          <w:sz w:val="22"/>
          <w:szCs w:val="22"/>
          <w:lang w:eastAsia="x-none"/>
        </w:rPr>
        <w:t>ς</w:t>
      </w:r>
      <w:r w:rsidRPr="00D71546">
        <w:rPr>
          <w:rFonts w:ascii="Calibri" w:hAnsi="Calibri"/>
          <w:sz w:val="22"/>
          <w:szCs w:val="22"/>
          <w:lang w:val="x-none" w:eastAsia="x-none"/>
        </w:rPr>
        <w:t xml:space="preserve"> επί ποινή απόρριψης. </w:t>
      </w:r>
    </w:p>
    <w:p w14:paraId="3A219650" w14:textId="77777777" w:rsidR="00B15534" w:rsidRPr="003D6549" w:rsidRDefault="00B15534" w:rsidP="00B15534">
      <w:pPr>
        <w:keepNext/>
        <w:pBdr>
          <w:bottom w:val="single" w:sz="20" w:space="1" w:color="000080"/>
        </w:pBdr>
        <w:suppressAutoHyphens/>
        <w:spacing w:before="320" w:after="160" w:line="259" w:lineRule="auto"/>
        <w:jc w:val="both"/>
        <w:outlineLvl w:val="0"/>
        <w:rPr>
          <w:rFonts w:ascii="Calibri" w:hAnsi="Calibri" w:cs="Calibri"/>
          <w:b/>
          <w:bCs/>
          <w:color w:val="333399"/>
          <w:kern w:val="2"/>
          <w:sz w:val="20"/>
          <w:szCs w:val="20"/>
          <w:lang w:eastAsia="ar-SA" w:bidi="en-US"/>
        </w:rPr>
      </w:pPr>
    </w:p>
    <w:p w14:paraId="35905281" w14:textId="77777777" w:rsidR="00B15534" w:rsidRPr="00D71546" w:rsidRDefault="00B15534" w:rsidP="00B15534">
      <w:pPr>
        <w:spacing w:after="240" w:line="360" w:lineRule="auto"/>
        <w:ind w:right="-24"/>
        <w:jc w:val="both"/>
        <w:rPr>
          <w:rFonts w:ascii="Calibri" w:hAnsi="Calibri"/>
          <w:sz w:val="22"/>
          <w:szCs w:val="22"/>
          <w:lang w:eastAsia="x-none"/>
        </w:rPr>
      </w:pPr>
    </w:p>
    <w:tbl>
      <w:tblPr>
        <w:tblW w:w="4952" w:type="pct"/>
        <w:shd w:val="clear" w:color="auto" w:fill="FFFFFF"/>
        <w:tblLayout w:type="fixed"/>
        <w:tblLook w:val="04A0" w:firstRow="1" w:lastRow="0" w:firstColumn="1" w:lastColumn="0" w:noHBand="0" w:noVBand="1"/>
      </w:tblPr>
      <w:tblGrid>
        <w:gridCol w:w="295"/>
        <w:gridCol w:w="4082"/>
        <w:gridCol w:w="771"/>
        <w:gridCol w:w="879"/>
        <w:gridCol w:w="2189"/>
      </w:tblGrid>
      <w:tr w:rsidR="00B15534" w14:paraId="7C9E4E10" w14:textId="77777777" w:rsidTr="00B15534">
        <w:trPr>
          <w:trHeight w:val="561"/>
        </w:trPr>
        <w:tc>
          <w:tcPr>
            <w:tcW w:w="180" w:type="pct"/>
            <w:vMerge w:val="restart"/>
            <w:tcBorders>
              <w:top w:val="single" w:sz="4" w:space="0" w:color="auto"/>
              <w:left w:val="single" w:sz="4" w:space="0" w:color="auto"/>
              <w:right w:val="single" w:sz="4" w:space="0" w:color="auto"/>
            </w:tcBorders>
            <w:shd w:val="clear" w:color="auto" w:fill="FFFFFF"/>
            <w:textDirection w:val="btLr"/>
            <w:vAlign w:val="center"/>
            <w:hideMark/>
          </w:tcPr>
          <w:p w14:paraId="7CB9F7BA" w14:textId="77777777" w:rsidR="00B15534" w:rsidRPr="00FC701A" w:rsidRDefault="00B15534" w:rsidP="003A3CCB">
            <w:pPr>
              <w:ind w:left="113" w:right="113"/>
              <w:jc w:val="center"/>
              <w:rPr>
                <w:rFonts w:ascii="Calibri" w:hAnsi="Calibri" w:cs="Calibri"/>
                <w:b/>
                <w:bCs/>
                <w:color w:val="000000"/>
                <w:sz w:val="22"/>
                <w:szCs w:val="22"/>
              </w:rPr>
            </w:pPr>
            <w:r w:rsidRPr="00FC701A">
              <w:rPr>
                <w:rFonts w:ascii="Calibri" w:hAnsi="Calibri" w:cs="Calibri"/>
                <w:b/>
                <w:bCs/>
                <w:color w:val="000000"/>
                <w:sz w:val="22"/>
                <w:szCs w:val="22"/>
              </w:rPr>
              <w:t>Α/Α</w:t>
            </w:r>
            <w:r>
              <w:rPr>
                <w:rFonts w:ascii="Calibri" w:hAnsi="Calibri" w:cs="Calibri"/>
                <w:b/>
                <w:bCs/>
                <w:color w:val="000000"/>
                <w:sz w:val="22"/>
                <w:szCs w:val="22"/>
              </w:rPr>
              <w:t xml:space="preserve"> απαίτησης</w:t>
            </w:r>
          </w:p>
        </w:tc>
        <w:tc>
          <w:tcPr>
            <w:tcW w:w="2484" w:type="pct"/>
            <w:tcBorders>
              <w:top w:val="single" w:sz="4" w:space="0" w:color="auto"/>
              <w:left w:val="nil"/>
              <w:right w:val="single" w:sz="4" w:space="0" w:color="auto"/>
            </w:tcBorders>
            <w:shd w:val="clear" w:color="auto" w:fill="FFFFFF"/>
            <w:vAlign w:val="center"/>
            <w:hideMark/>
          </w:tcPr>
          <w:p w14:paraId="056184BF" w14:textId="77777777" w:rsidR="00B15534" w:rsidRPr="00AE71C4" w:rsidRDefault="00B15534" w:rsidP="003A3CCB">
            <w:pPr>
              <w:rPr>
                <w:rFonts w:ascii="Calibri" w:hAnsi="Calibri" w:cs="Calibri"/>
                <w:b/>
                <w:bCs/>
                <w:color w:val="000000"/>
                <w:sz w:val="22"/>
                <w:szCs w:val="22"/>
              </w:rPr>
            </w:pPr>
            <w:r w:rsidRPr="00111208">
              <w:rPr>
                <w:rFonts w:ascii="Calibri" w:hAnsi="Calibri" w:cs="Calibri"/>
                <w:b/>
                <w:bCs/>
                <w:caps/>
                <w:color w:val="000000"/>
                <w:sz w:val="22"/>
                <w:szCs w:val="22"/>
              </w:rPr>
              <w:t xml:space="preserve">Φύλλο Συμφωνίας για </w:t>
            </w:r>
            <w:r>
              <w:rPr>
                <w:rFonts w:ascii="Calibri" w:hAnsi="Calibri" w:cs="Calibri"/>
                <w:b/>
                <w:bCs/>
                <w:caps/>
                <w:color w:val="000000"/>
                <w:sz w:val="22"/>
                <w:szCs w:val="22"/>
              </w:rPr>
              <w:t>ΤΑ ΕΙΔΗ</w:t>
            </w:r>
            <w:r w:rsidRPr="00111208">
              <w:rPr>
                <w:rFonts w:ascii="Calibri" w:hAnsi="Calibri" w:cs="Calibri"/>
                <w:b/>
                <w:bCs/>
                <w:caps/>
                <w:color w:val="000000"/>
                <w:sz w:val="22"/>
                <w:szCs w:val="22"/>
              </w:rPr>
              <w:t xml:space="preserve"> με α/α διαγωνισμού</w:t>
            </w:r>
            <w:r w:rsidRPr="00111208">
              <w:rPr>
                <w:rFonts w:ascii="Calibri" w:hAnsi="Calibri" w:cs="Calibri"/>
                <w:b/>
                <w:bCs/>
                <w:color w:val="000000"/>
                <w:sz w:val="22"/>
                <w:szCs w:val="22"/>
              </w:rPr>
              <w:t xml:space="preserve"> : </w:t>
            </w:r>
            <w:r>
              <w:rPr>
                <w:rFonts w:ascii="Calibri" w:hAnsi="Calibri" w:cs="Calibri"/>
                <w:b/>
                <w:bCs/>
                <w:color w:val="000000"/>
                <w:sz w:val="22"/>
                <w:szCs w:val="22"/>
              </w:rPr>
              <w:t>1 έως και 2</w:t>
            </w:r>
            <w:r w:rsidRPr="00AE71C4">
              <w:rPr>
                <w:rFonts w:ascii="Calibri" w:hAnsi="Calibri" w:cs="Calibri"/>
                <w:b/>
                <w:bCs/>
                <w:color w:val="000000"/>
                <w:sz w:val="22"/>
                <w:szCs w:val="22"/>
              </w:rPr>
              <w:t>6</w:t>
            </w:r>
          </w:p>
        </w:tc>
        <w:tc>
          <w:tcPr>
            <w:tcW w:w="469" w:type="pct"/>
            <w:vMerge w:val="restart"/>
            <w:tcBorders>
              <w:top w:val="single" w:sz="4" w:space="0" w:color="auto"/>
              <w:left w:val="single" w:sz="4" w:space="0" w:color="auto"/>
              <w:right w:val="single" w:sz="4" w:space="0" w:color="auto"/>
            </w:tcBorders>
            <w:shd w:val="clear" w:color="auto" w:fill="FFFFFF"/>
            <w:vAlign w:val="center"/>
            <w:hideMark/>
          </w:tcPr>
          <w:p w14:paraId="092E55B4" w14:textId="77777777" w:rsidR="00B15534" w:rsidRPr="00FC701A" w:rsidRDefault="00B15534" w:rsidP="003A3CCB">
            <w:pPr>
              <w:jc w:val="center"/>
              <w:rPr>
                <w:rFonts w:ascii="Calibri" w:hAnsi="Calibri" w:cs="Calibri"/>
                <w:b/>
                <w:bCs/>
                <w:color w:val="000000"/>
                <w:sz w:val="22"/>
                <w:szCs w:val="22"/>
              </w:rPr>
            </w:pPr>
            <w:r w:rsidRPr="00FC701A">
              <w:rPr>
                <w:rFonts w:ascii="Calibri" w:hAnsi="Calibri" w:cs="Calibri"/>
                <w:b/>
                <w:bCs/>
                <w:color w:val="000000"/>
                <w:sz w:val="22"/>
                <w:szCs w:val="22"/>
              </w:rPr>
              <w:t>ΑΠΑΙΤΗΣΗ</w:t>
            </w:r>
          </w:p>
        </w:tc>
        <w:tc>
          <w:tcPr>
            <w:tcW w:w="535" w:type="pct"/>
            <w:vMerge w:val="restart"/>
            <w:tcBorders>
              <w:top w:val="single" w:sz="4" w:space="0" w:color="auto"/>
              <w:left w:val="single" w:sz="4" w:space="0" w:color="auto"/>
              <w:right w:val="single" w:sz="4" w:space="0" w:color="auto"/>
            </w:tcBorders>
            <w:shd w:val="clear" w:color="auto" w:fill="FFFFFF"/>
            <w:vAlign w:val="center"/>
            <w:hideMark/>
          </w:tcPr>
          <w:p w14:paraId="519A845A" w14:textId="77777777" w:rsidR="00B15534" w:rsidRPr="00FC701A" w:rsidRDefault="00B15534" w:rsidP="003A3CCB">
            <w:pPr>
              <w:jc w:val="center"/>
              <w:rPr>
                <w:rFonts w:ascii="Calibri" w:hAnsi="Calibri" w:cs="Calibri"/>
                <w:b/>
                <w:bCs/>
                <w:color w:val="000000"/>
                <w:sz w:val="22"/>
                <w:szCs w:val="22"/>
              </w:rPr>
            </w:pPr>
            <w:r w:rsidRPr="00FC701A">
              <w:rPr>
                <w:rFonts w:ascii="Calibri" w:hAnsi="Calibri" w:cs="Calibri"/>
                <w:b/>
                <w:bCs/>
                <w:color w:val="000000"/>
                <w:sz w:val="22"/>
                <w:szCs w:val="22"/>
              </w:rPr>
              <w:t>ΑΠΑΝΤΗΣΗ</w:t>
            </w:r>
          </w:p>
        </w:tc>
        <w:tc>
          <w:tcPr>
            <w:tcW w:w="1332" w:type="pct"/>
            <w:vMerge w:val="restart"/>
            <w:tcBorders>
              <w:top w:val="single" w:sz="4" w:space="0" w:color="auto"/>
              <w:left w:val="single" w:sz="4" w:space="0" w:color="auto"/>
              <w:right w:val="single" w:sz="4" w:space="0" w:color="auto"/>
            </w:tcBorders>
            <w:shd w:val="clear" w:color="auto" w:fill="FFFFFF"/>
            <w:vAlign w:val="center"/>
            <w:hideMark/>
          </w:tcPr>
          <w:p w14:paraId="2FD43FBF" w14:textId="77777777" w:rsidR="00B15534" w:rsidRPr="00FC701A" w:rsidRDefault="00B15534" w:rsidP="003A3CCB">
            <w:pPr>
              <w:jc w:val="center"/>
              <w:rPr>
                <w:rFonts w:ascii="Calibri" w:hAnsi="Calibri" w:cs="Calibri"/>
                <w:b/>
                <w:bCs/>
                <w:color w:val="000000"/>
                <w:sz w:val="22"/>
                <w:szCs w:val="22"/>
              </w:rPr>
            </w:pPr>
            <w:r w:rsidRPr="00FC701A">
              <w:rPr>
                <w:rFonts w:ascii="Calibri" w:hAnsi="Calibri" w:cs="Calibri"/>
                <w:b/>
                <w:bCs/>
                <w:color w:val="000000"/>
                <w:sz w:val="22"/>
                <w:szCs w:val="22"/>
              </w:rPr>
              <w:t>ΠΑΡΑΠΟΜΠΗ</w:t>
            </w:r>
            <w:r>
              <w:rPr>
                <w:rFonts w:ascii="Calibri" w:hAnsi="Calibri" w:cs="Calibri"/>
                <w:b/>
                <w:bCs/>
                <w:color w:val="000000"/>
                <w:sz w:val="22"/>
                <w:szCs w:val="22"/>
                <w:lang w:val="en-US"/>
              </w:rPr>
              <w:t>/</w:t>
            </w:r>
            <w:r>
              <w:rPr>
                <w:rFonts w:ascii="Calibri" w:hAnsi="Calibri" w:cs="Calibri"/>
                <w:b/>
                <w:bCs/>
                <w:color w:val="000000"/>
                <w:sz w:val="22"/>
                <w:szCs w:val="22"/>
              </w:rPr>
              <w:t>ΥΛΙΚΟ</w:t>
            </w:r>
            <w:r w:rsidRPr="00FC701A">
              <w:rPr>
                <w:rFonts w:ascii="Calibri" w:hAnsi="Calibri" w:cs="Calibri"/>
                <w:b/>
                <w:bCs/>
                <w:color w:val="000000"/>
                <w:sz w:val="22"/>
                <w:szCs w:val="22"/>
              </w:rPr>
              <w:t xml:space="preserve"> ΤΕΚΜΗΡΙΩΣΗΣ</w:t>
            </w:r>
          </w:p>
        </w:tc>
      </w:tr>
      <w:tr w:rsidR="00B15534" w14:paraId="36373C9B" w14:textId="77777777" w:rsidTr="00B15534">
        <w:trPr>
          <w:trHeight w:val="667"/>
        </w:trPr>
        <w:tc>
          <w:tcPr>
            <w:tcW w:w="180" w:type="pct"/>
            <w:vMerge/>
            <w:tcBorders>
              <w:left w:val="single" w:sz="4" w:space="0" w:color="auto"/>
              <w:right w:val="single" w:sz="4" w:space="0" w:color="auto"/>
            </w:tcBorders>
            <w:shd w:val="clear" w:color="auto" w:fill="FFFFFF"/>
            <w:textDirection w:val="btLr"/>
            <w:vAlign w:val="center"/>
          </w:tcPr>
          <w:p w14:paraId="6025A72F" w14:textId="77777777" w:rsidR="00B15534" w:rsidRPr="00FC701A" w:rsidRDefault="00B15534" w:rsidP="003A3CCB">
            <w:pPr>
              <w:ind w:left="113" w:right="113"/>
              <w:jc w:val="center"/>
              <w:rPr>
                <w:rFonts w:ascii="Calibri" w:hAnsi="Calibri" w:cs="Calibri"/>
                <w:b/>
                <w:bCs/>
                <w:color w:val="000000"/>
                <w:sz w:val="22"/>
                <w:szCs w:val="22"/>
              </w:rPr>
            </w:pPr>
          </w:p>
        </w:tc>
        <w:tc>
          <w:tcPr>
            <w:tcW w:w="2484" w:type="pct"/>
            <w:tcBorders>
              <w:top w:val="single" w:sz="4" w:space="0" w:color="auto"/>
              <w:left w:val="nil"/>
              <w:right w:val="single" w:sz="4" w:space="0" w:color="auto"/>
            </w:tcBorders>
            <w:shd w:val="clear" w:color="auto" w:fill="FFFFFF"/>
            <w:vAlign w:val="center"/>
          </w:tcPr>
          <w:p w14:paraId="1F8B9B28" w14:textId="77777777" w:rsidR="00B15534" w:rsidRDefault="00B15534" w:rsidP="003A3CCB">
            <w:pPr>
              <w:rPr>
                <w:rFonts w:ascii="Calibri" w:hAnsi="Calibri" w:cs="Calibri"/>
                <w:b/>
                <w:bCs/>
                <w:color w:val="000000"/>
                <w:sz w:val="22"/>
                <w:szCs w:val="22"/>
              </w:rPr>
            </w:pPr>
            <w:r w:rsidRPr="00A3272D">
              <w:rPr>
                <w:rFonts w:ascii="Calibri" w:hAnsi="Calibri" w:cs="Calibri"/>
                <w:b/>
                <w:bCs/>
                <w:color w:val="000000"/>
                <w:sz w:val="22"/>
                <w:szCs w:val="22"/>
              </w:rPr>
              <w:t>Φύλλο Συμφωνίας για το είδος με α/α διαγωνισμού : ΧΧ (συμπληρώνεται από τον προσφέροντα)</w:t>
            </w:r>
          </w:p>
          <w:p w14:paraId="49CC0248" w14:textId="77777777" w:rsidR="00B15534" w:rsidRPr="00111208" w:rsidRDefault="00B15534" w:rsidP="003A3CCB">
            <w:pPr>
              <w:rPr>
                <w:rFonts w:ascii="Calibri" w:hAnsi="Calibri" w:cs="Calibri"/>
                <w:b/>
                <w:bCs/>
                <w:caps/>
                <w:color w:val="000000"/>
                <w:sz w:val="22"/>
                <w:szCs w:val="22"/>
              </w:rPr>
            </w:pPr>
          </w:p>
        </w:tc>
        <w:tc>
          <w:tcPr>
            <w:tcW w:w="469" w:type="pct"/>
            <w:vMerge/>
            <w:tcBorders>
              <w:left w:val="single" w:sz="4" w:space="0" w:color="auto"/>
              <w:right w:val="single" w:sz="4" w:space="0" w:color="auto"/>
            </w:tcBorders>
            <w:shd w:val="clear" w:color="auto" w:fill="FFFFFF"/>
            <w:vAlign w:val="center"/>
          </w:tcPr>
          <w:p w14:paraId="32805933" w14:textId="77777777" w:rsidR="00B15534" w:rsidRPr="00FC701A" w:rsidRDefault="00B15534" w:rsidP="003A3CCB">
            <w:pPr>
              <w:jc w:val="center"/>
              <w:rPr>
                <w:rFonts w:ascii="Calibri" w:hAnsi="Calibri" w:cs="Calibri"/>
                <w:b/>
                <w:bCs/>
                <w:color w:val="000000"/>
                <w:sz w:val="22"/>
                <w:szCs w:val="22"/>
              </w:rPr>
            </w:pPr>
          </w:p>
        </w:tc>
        <w:tc>
          <w:tcPr>
            <w:tcW w:w="535" w:type="pct"/>
            <w:vMerge/>
            <w:tcBorders>
              <w:left w:val="single" w:sz="4" w:space="0" w:color="auto"/>
              <w:bottom w:val="single" w:sz="4" w:space="0" w:color="auto"/>
              <w:right w:val="single" w:sz="4" w:space="0" w:color="auto"/>
            </w:tcBorders>
            <w:shd w:val="clear" w:color="auto" w:fill="FFFFFF"/>
            <w:vAlign w:val="center"/>
          </w:tcPr>
          <w:p w14:paraId="00EAD997" w14:textId="77777777" w:rsidR="00B15534" w:rsidRPr="00FC701A" w:rsidRDefault="00B15534" w:rsidP="003A3CCB">
            <w:pPr>
              <w:jc w:val="center"/>
              <w:rPr>
                <w:rFonts w:ascii="Calibri" w:hAnsi="Calibri" w:cs="Calibri"/>
                <w:b/>
                <w:bCs/>
                <w:color w:val="000000"/>
                <w:sz w:val="22"/>
                <w:szCs w:val="22"/>
              </w:rPr>
            </w:pPr>
          </w:p>
        </w:tc>
        <w:tc>
          <w:tcPr>
            <w:tcW w:w="1332" w:type="pct"/>
            <w:vMerge/>
            <w:tcBorders>
              <w:left w:val="single" w:sz="4" w:space="0" w:color="auto"/>
              <w:bottom w:val="single" w:sz="4" w:space="0" w:color="auto"/>
              <w:right w:val="single" w:sz="4" w:space="0" w:color="auto"/>
            </w:tcBorders>
            <w:shd w:val="clear" w:color="auto" w:fill="FFFFFF"/>
            <w:vAlign w:val="center"/>
          </w:tcPr>
          <w:p w14:paraId="4CAA2416" w14:textId="77777777" w:rsidR="00B15534" w:rsidRPr="00FC701A" w:rsidRDefault="00B15534" w:rsidP="003A3CCB">
            <w:pPr>
              <w:jc w:val="center"/>
              <w:rPr>
                <w:rFonts w:ascii="Calibri" w:hAnsi="Calibri" w:cs="Calibri"/>
                <w:b/>
                <w:bCs/>
                <w:color w:val="000000"/>
                <w:sz w:val="22"/>
                <w:szCs w:val="22"/>
              </w:rPr>
            </w:pPr>
          </w:p>
        </w:tc>
      </w:tr>
      <w:tr w:rsidR="00B15534" w14:paraId="40B7A3AC" w14:textId="77777777" w:rsidTr="00B15534">
        <w:trPr>
          <w:trHeight w:val="510"/>
        </w:trPr>
        <w:tc>
          <w:tcPr>
            <w:tcW w:w="18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01CD8BC" w14:textId="77777777" w:rsidR="00B15534" w:rsidRPr="00D34B38" w:rsidRDefault="00B15534" w:rsidP="003A3CCB">
            <w:pPr>
              <w:jc w:val="center"/>
              <w:rPr>
                <w:rFonts w:ascii="Calibri" w:hAnsi="Calibri" w:cs="Calibri"/>
                <w:color w:val="000000"/>
                <w:sz w:val="22"/>
                <w:szCs w:val="22"/>
              </w:rPr>
            </w:pPr>
            <w:r w:rsidRPr="00D34B38">
              <w:rPr>
                <w:rFonts w:ascii="Calibri" w:hAnsi="Calibri" w:cs="Calibri"/>
                <w:color w:val="000000"/>
                <w:sz w:val="22"/>
                <w:szCs w:val="22"/>
              </w:rPr>
              <w:t>1</w:t>
            </w:r>
          </w:p>
        </w:tc>
        <w:tc>
          <w:tcPr>
            <w:tcW w:w="2484" w:type="pct"/>
            <w:tcBorders>
              <w:top w:val="single" w:sz="4" w:space="0" w:color="auto"/>
              <w:left w:val="nil"/>
              <w:bottom w:val="single" w:sz="4" w:space="0" w:color="auto"/>
              <w:right w:val="single" w:sz="4" w:space="0" w:color="auto"/>
            </w:tcBorders>
            <w:shd w:val="clear" w:color="auto" w:fill="FFFFFF"/>
            <w:vAlign w:val="center"/>
          </w:tcPr>
          <w:p w14:paraId="6DB35047" w14:textId="77777777" w:rsidR="00B15534" w:rsidRDefault="00B15534" w:rsidP="003A3CCB">
            <w:pPr>
              <w:rPr>
                <w:rFonts w:ascii="Calibri" w:hAnsi="Calibri" w:cs="Calibri"/>
                <w:color w:val="000000"/>
                <w:sz w:val="22"/>
                <w:szCs w:val="22"/>
              </w:rPr>
            </w:pPr>
            <w:r w:rsidRPr="00197A4C">
              <w:rPr>
                <w:rFonts w:ascii="Calibri" w:hAnsi="Calibri" w:cs="Calibri"/>
                <w:color w:val="000000"/>
                <w:sz w:val="22"/>
                <w:szCs w:val="22"/>
              </w:rPr>
              <w:t>Θα πρέπει να αναφέρεται η χώρα προέλευσης του υπό προμήθεια υλικού και το εργοστάσιο κατασκευής.</w:t>
            </w:r>
          </w:p>
          <w:p w14:paraId="131BA58A" w14:textId="77777777" w:rsidR="00B15534" w:rsidRPr="00FC701A" w:rsidRDefault="00B15534" w:rsidP="003A3CCB">
            <w:pPr>
              <w:rPr>
                <w:rFonts w:ascii="Calibri" w:hAnsi="Calibri" w:cs="Calibri"/>
                <w:color w:val="000000"/>
                <w:sz w:val="22"/>
                <w:szCs w:val="22"/>
              </w:rPr>
            </w:pPr>
          </w:p>
        </w:tc>
        <w:tc>
          <w:tcPr>
            <w:tcW w:w="469" w:type="pct"/>
            <w:tcBorders>
              <w:top w:val="single" w:sz="4" w:space="0" w:color="auto"/>
              <w:left w:val="nil"/>
              <w:bottom w:val="single" w:sz="4" w:space="0" w:color="auto"/>
              <w:right w:val="single" w:sz="4" w:space="0" w:color="auto"/>
            </w:tcBorders>
            <w:shd w:val="clear" w:color="auto" w:fill="FFFFFF"/>
            <w:vAlign w:val="center"/>
            <w:hideMark/>
          </w:tcPr>
          <w:p w14:paraId="26AA56A8" w14:textId="77777777" w:rsidR="00B15534" w:rsidRPr="00FC701A" w:rsidRDefault="00B15534" w:rsidP="003A3CCB">
            <w:pPr>
              <w:jc w:val="center"/>
              <w:rPr>
                <w:rFonts w:ascii="Calibri" w:hAnsi="Calibri" w:cs="Calibri"/>
                <w:b/>
                <w:bCs/>
                <w:color w:val="000000"/>
                <w:sz w:val="22"/>
                <w:szCs w:val="22"/>
              </w:rPr>
            </w:pPr>
            <w:r w:rsidRPr="00FC701A">
              <w:rPr>
                <w:rFonts w:ascii="Calibri" w:hAnsi="Calibri" w:cs="Calibri"/>
                <w:b/>
                <w:bCs/>
                <w:color w:val="000000"/>
                <w:sz w:val="22"/>
                <w:szCs w:val="22"/>
              </w:rPr>
              <w:t>ΝΑΙ</w:t>
            </w:r>
          </w:p>
        </w:tc>
        <w:tc>
          <w:tcPr>
            <w:tcW w:w="535" w:type="pct"/>
            <w:tcBorders>
              <w:top w:val="single" w:sz="4" w:space="0" w:color="auto"/>
              <w:left w:val="nil"/>
              <w:bottom w:val="single" w:sz="4" w:space="0" w:color="auto"/>
              <w:right w:val="single" w:sz="4" w:space="0" w:color="auto"/>
            </w:tcBorders>
            <w:shd w:val="clear" w:color="auto" w:fill="FFFFFF"/>
            <w:vAlign w:val="center"/>
            <w:hideMark/>
          </w:tcPr>
          <w:p w14:paraId="6FCB355C" w14:textId="77777777" w:rsidR="00B15534" w:rsidRPr="00FC701A" w:rsidRDefault="00B15534" w:rsidP="003A3CCB">
            <w:pPr>
              <w:jc w:val="center"/>
              <w:rPr>
                <w:rFonts w:ascii="Calibri" w:hAnsi="Calibri" w:cs="Calibri"/>
                <w:b/>
                <w:bCs/>
                <w:color w:val="000000"/>
                <w:sz w:val="22"/>
                <w:szCs w:val="22"/>
              </w:rPr>
            </w:pPr>
            <w:r w:rsidRPr="00FC701A">
              <w:rPr>
                <w:rFonts w:ascii="Calibri" w:hAnsi="Calibri" w:cs="Calibri"/>
                <w:b/>
                <w:bCs/>
                <w:color w:val="000000"/>
                <w:sz w:val="22"/>
                <w:szCs w:val="22"/>
              </w:rPr>
              <w:t> </w:t>
            </w:r>
          </w:p>
        </w:tc>
        <w:tc>
          <w:tcPr>
            <w:tcW w:w="1332" w:type="pct"/>
            <w:tcBorders>
              <w:top w:val="single" w:sz="4" w:space="0" w:color="auto"/>
              <w:left w:val="nil"/>
              <w:bottom w:val="single" w:sz="4" w:space="0" w:color="auto"/>
              <w:right w:val="single" w:sz="4" w:space="0" w:color="auto"/>
            </w:tcBorders>
            <w:shd w:val="clear" w:color="auto" w:fill="FFFFFF"/>
            <w:vAlign w:val="center"/>
            <w:hideMark/>
          </w:tcPr>
          <w:p w14:paraId="61CAEB74" w14:textId="77777777" w:rsidR="00B15534" w:rsidRPr="00FC701A" w:rsidRDefault="00B15534" w:rsidP="003A3CCB">
            <w:pPr>
              <w:jc w:val="center"/>
              <w:rPr>
                <w:rFonts w:ascii="Calibri" w:hAnsi="Calibri" w:cs="Calibri"/>
                <w:b/>
                <w:bCs/>
                <w:color w:val="000000"/>
                <w:sz w:val="22"/>
                <w:szCs w:val="22"/>
              </w:rPr>
            </w:pPr>
            <w:r w:rsidRPr="00FC701A">
              <w:rPr>
                <w:rFonts w:ascii="Calibri" w:hAnsi="Calibri" w:cs="Calibri"/>
                <w:b/>
                <w:bCs/>
                <w:color w:val="000000"/>
                <w:sz w:val="22"/>
                <w:szCs w:val="22"/>
              </w:rPr>
              <w:t> </w:t>
            </w:r>
          </w:p>
        </w:tc>
      </w:tr>
      <w:tr w:rsidR="00B15534" w14:paraId="056DB428" w14:textId="77777777" w:rsidTr="00B15534">
        <w:trPr>
          <w:trHeight w:val="343"/>
        </w:trPr>
        <w:tc>
          <w:tcPr>
            <w:tcW w:w="180" w:type="pct"/>
            <w:tcBorders>
              <w:top w:val="nil"/>
              <w:left w:val="single" w:sz="4" w:space="0" w:color="auto"/>
              <w:bottom w:val="single" w:sz="4" w:space="0" w:color="auto"/>
              <w:right w:val="single" w:sz="4" w:space="0" w:color="auto"/>
            </w:tcBorders>
            <w:shd w:val="clear" w:color="auto" w:fill="FFFFFF"/>
            <w:noWrap/>
            <w:vAlign w:val="center"/>
            <w:hideMark/>
          </w:tcPr>
          <w:p w14:paraId="600ED1DA" w14:textId="77777777" w:rsidR="00B15534" w:rsidRPr="00D34B38" w:rsidRDefault="00B15534" w:rsidP="003A3CCB">
            <w:pPr>
              <w:jc w:val="center"/>
              <w:rPr>
                <w:rFonts w:ascii="Calibri" w:hAnsi="Calibri" w:cs="Calibri"/>
                <w:color w:val="000000"/>
                <w:sz w:val="22"/>
                <w:szCs w:val="22"/>
              </w:rPr>
            </w:pPr>
            <w:r w:rsidRPr="00D34B38">
              <w:rPr>
                <w:rFonts w:ascii="Calibri" w:hAnsi="Calibri" w:cs="Calibri"/>
                <w:color w:val="000000"/>
                <w:sz w:val="22"/>
                <w:szCs w:val="22"/>
              </w:rPr>
              <w:t>2</w:t>
            </w:r>
          </w:p>
        </w:tc>
        <w:tc>
          <w:tcPr>
            <w:tcW w:w="2484" w:type="pct"/>
            <w:tcBorders>
              <w:top w:val="nil"/>
              <w:left w:val="nil"/>
              <w:bottom w:val="single" w:sz="4" w:space="0" w:color="auto"/>
              <w:right w:val="single" w:sz="4" w:space="0" w:color="auto"/>
            </w:tcBorders>
            <w:shd w:val="clear" w:color="auto" w:fill="FFFFFF"/>
            <w:vAlign w:val="center"/>
          </w:tcPr>
          <w:p w14:paraId="33958644" w14:textId="77777777" w:rsidR="00B15534" w:rsidRDefault="00B15534" w:rsidP="003A3CCB">
            <w:pPr>
              <w:pStyle w:val="a4"/>
              <w:ind w:left="0"/>
              <w:rPr>
                <w:rStyle w:val="cf01"/>
                <w:rFonts w:ascii="Calibri" w:eastAsiaTheme="majorEastAsia" w:hAnsi="Calibri" w:cs="Calibri"/>
                <w:sz w:val="22"/>
                <w:szCs w:val="22"/>
              </w:rPr>
            </w:pPr>
            <w:r w:rsidRPr="00034121">
              <w:rPr>
                <w:rStyle w:val="cf01"/>
                <w:rFonts w:ascii="Calibri" w:eastAsiaTheme="majorEastAsia" w:hAnsi="Calibri" w:cs="Calibri"/>
                <w:sz w:val="22"/>
                <w:szCs w:val="22"/>
              </w:rPr>
              <w:t>Οι οδηγίες χρήσης των υλικών να είναι διαθέσιμες εάν ζητηθούν από το εργαστήριο, όπου αυτό βρίσκει εφαρμογή.</w:t>
            </w:r>
          </w:p>
          <w:p w14:paraId="0A4CB207" w14:textId="77777777" w:rsidR="00B15534" w:rsidRPr="00034121" w:rsidRDefault="00B15534" w:rsidP="003A3CCB">
            <w:pPr>
              <w:pStyle w:val="a4"/>
              <w:ind w:left="0"/>
              <w:rPr>
                <w:rFonts w:ascii="Calibri" w:hAnsi="Calibri" w:cs="Calibri"/>
                <w:color w:val="000000"/>
                <w:sz w:val="22"/>
                <w:szCs w:val="22"/>
              </w:rPr>
            </w:pPr>
          </w:p>
        </w:tc>
        <w:tc>
          <w:tcPr>
            <w:tcW w:w="469" w:type="pct"/>
            <w:tcBorders>
              <w:top w:val="nil"/>
              <w:left w:val="nil"/>
              <w:bottom w:val="single" w:sz="4" w:space="0" w:color="auto"/>
              <w:right w:val="single" w:sz="4" w:space="0" w:color="auto"/>
            </w:tcBorders>
            <w:shd w:val="clear" w:color="auto" w:fill="FFFFFF"/>
            <w:vAlign w:val="center"/>
            <w:hideMark/>
          </w:tcPr>
          <w:p w14:paraId="3B56696B" w14:textId="77777777" w:rsidR="00B15534" w:rsidRPr="00FC701A" w:rsidRDefault="00B15534" w:rsidP="003A3CCB">
            <w:pPr>
              <w:jc w:val="center"/>
              <w:rPr>
                <w:rFonts w:ascii="Calibri" w:hAnsi="Calibri" w:cs="Calibri"/>
                <w:b/>
                <w:bCs/>
                <w:color w:val="000000"/>
                <w:sz w:val="22"/>
                <w:szCs w:val="22"/>
              </w:rPr>
            </w:pPr>
            <w:r w:rsidRPr="00FC701A">
              <w:rPr>
                <w:rFonts w:ascii="Calibri" w:hAnsi="Calibri" w:cs="Calibri"/>
                <w:b/>
                <w:bCs/>
                <w:color w:val="000000"/>
                <w:sz w:val="22"/>
                <w:szCs w:val="22"/>
              </w:rPr>
              <w:t>ΝΑΙ</w:t>
            </w:r>
          </w:p>
        </w:tc>
        <w:tc>
          <w:tcPr>
            <w:tcW w:w="535" w:type="pct"/>
            <w:tcBorders>
              <w:top w:val="nil"/>
              <w:left w:val="nil"/>
              <w:bottom w:val="single" w:sz="4" w:space="0" w:color="auto"/>
              <w:right w:val="single" w:sz="4" w:space="0" w:color="auto"/>
            </w:tcBorders>
            <w:shd w:val="clear" w:color="auto" w:fill="FFFFFF"/>
            <w:vAlign w:val="center"/>
            <w:hideMark/>
          </w:tcPr>
          <w:p w14:paraId="7D171485" w14:textId="77777777" w:rsidR="00B15534" w:rsidRPr="00FC701A" w:rsidRDefault="00B15534" w:rsidP="003A3CCB">
            <w:pPr>
              <w:jc w:val="center"/>
              <w:rPr>
                <w:rFonts w:ascii="Calibri" w:hAnsi="Calibri" w:cs="Calibri"/>
                <w:b/>
                <w:bCs/>
                <w:color w:val="000000"/>
                <w:sz w:val="22"/>
                <w:szCs w:val="22"/>
              </w:rPr>
            </w:pPr>
            <w:r w:rsidRPr="00FC701A">
              <w:rPr>
                <w:rFonts w:ascii="Calibri" w:hAnsi="Calibri" w:cs="Calibri"/>
                <w:b/>
                <w:bCs/>
                <w:color w:val="000000"/>
                <w:sz w:val="22"/>
                <w:szCs w:val="22"/>
              </w:rPr>
              <w:t> </w:t>
            </w:r>
          </w:p>
        </w:tc>
        <w:tc>
          <w:tcPr>
            <w:tcW w:w="1332" w:type="pct"/>
            <w:tcBorders>
              <w:top w:val="nil"/>
              <w:left w:val="nil"/>
              <w:bottom w:val="single" w:sz="4" w:space="0" w:color="auto"/>
              <w:right w:val="single" w:sz="4" w:space="0" w:color="auto"/>
            </w:tcBorders>
            <w:shd w:val="clear" w:color="auto" w:fill="FFFFFF"/>
            <w:vAlign w:val="center"/>
            <w:hideMark/>
          </w:tcPr>
          <w:p w14:paraId="797B2CAC" w14:textId="77777777" w:rsidR="00B15534" w:rsidRPr="00FC701A" w:rsidRDefault="00B15534" w:rsidP="003A3CCB">
            <w:pPr>
              <w:jc w:val="center"/>
              <w:rPr>
                <w:rFonts w:ascii="Calibri" w:hAnsi="Calibri" w:cs="Calibri"/>
                <w:b/>
                <w:bCs/>
                <w:color w:val="000000"/>
                <w:sz w:val="22"/>
                <w:szCs w:val="22"/>
              </w:rPr>
            </w:pPr>
            <w:r w:rsidRPr="00FC701A">
              <w:rPr>
                <w:rFonts w:ascii="Calibri" w:hAnsi="Calibri" w:cs="Calibri"/>
                <w:b/>
                <w:bCs/>
                <w:color w:val="000000"/>
                <w:sz w:val="22"/>
                <w:szCs w:val="22"/>
              </w:rPr>
              <w:t> </w:t>
            </w:r>
          </w:p>
        </w:tc>
      </w:tr>
      <w:tr w:rsidR="00B15534" w14:paraId="7CEC78AA" w14:textId="77777777" w:rsidTr="00B15534">
        <w:trPr>
          <w:trHeight w:val="343"/>
        </w:trPr>
        <w:tc>
          <w:tcPr>
            <w:tcW w:w="180"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CA504C6" w14:textId="77777777" w:rsidR="00B15534" w:rsidRDefault="00B15534" w:rsidP="003A3CCB">
            <w:pPr>
              <w:jc w:val="center"/>
              <w:rPr>
                <w:rFonts w:ascii="Calibri" w:hAnsi="Calibri" w:cs="Calibri"/>
                <w:color w:val="000000"/>
                <w:sz w:val="22"/>
                <w:szCs w:val="22"/>
              </w:rPr>
            </w:pPr>
            <w:r>
              <w:rPr>
                <w:rFonts w:ascii="Calibri" w:hAnsi="Calibri" w:cs="Calibri"/>
                <w:color w:val="000000"/>
                <w:sz w:val="22"/>
                <w:szCs w:val="22"/>
              </w:rPr>
              <w:t>3</w:t>
            </w:r>
          </w:p>
        </w:tc>
        <w:tc>
          <w:tcPr>
            <w:tcW w:w="2484" w:type="pct"/>
            <w:tcBorders>
              <w:top w:val="single" w:sz="4" w:space="0" w:color="auto"/>
              <w:left w:val="nil"/>
              <w:bottom w:val="single" w:sz="4" w:space="0" w:color="auto"/>
              <w:right w:val="single" w:sz="4" w:space="0" w:color="auto"/>
            </w:tcBorders>
            <w:shd w:val="clear" w:color="auto" w:fill="FFFFFF"/>
            <w:vAlign w:val="center"/>
          </w:tcPr>
          <w:p w14:paraId="41B4FA25" w14:textId="77777777" w:rsidR="00B15534" w:rsidRDefault="00B15534" w:rsidP="003A3CCB">
            <w:pPr>
              <w:rPr>
                <w:rFonts w:ascii="Calibri" w:hAnsi="Calibri" w:cs="Calibri"/>
                <w:color w:val="000000"/>
                <w:sz w:val="22"/>
                <w:szCs w:val="22"/>
              </w:rPr>
            </w:pPr>
            <w:r w:rsidRPr="00197A4C">
              <w:rPr>
                <w:rFonts w:ascii="Calibri" w:hAnsi="Calibri" w:cs="Calibri"/>
                <w:color w:val="000000"/>
                <w:sz w:val="22"/>
                <w:szCs w:val="22"/>
              </w:rPr>
              <w:t>Η συσκευασία των υλικών θα πρέπει να είναι όπως αυτή του εργοστασίου παραγωγής, χωρίς άλλη χρηματική επιβάρυνση των σχετικών υλικών συσκευασίας, που δεν επιστρέφονται στον προμηθευτή. Σε εμφανές σημείο της συσκευασίας, καθώς και σε κάθε μονάδα του περιεχομένου της (όπου αυτό δύναται), θα πρέπει να αναγράφονται οι παρακάτω ενδείξεις:</w:t>
            </w:r>
          </w:p>
          <w:p w14:paraId="56ED2B97" w14:textId="77777777" w:rsidR="00B15534" w:rsidRPr="00C75AB2" w:rsidRDefault="00B15534" w:rsidP="00B15534">
            <w:pPr>
              <w:pStyle w:val="a4"/>
              <w:numPr>
                <w:ilvl w:val="0"/>
                <w:numId w:val="1"/>
              </w:numPr>
              <w:rPr>
                <w:rFonts w:ascii="Calibri" w:hAnsi="Calibri" w:cs="Calibri"/>
                <w:color w:val="000000"/>
                <w:sz w:val="22"/>
                <w:szCs w:val="22"/>
              </w:rPr>
            </w:pPr>
            <w:r w:rsidRPr="00C75AB2">
              <w:rPr>
                <w:rFonts w:ascii="Calibri" w:hAnsi="Calibri" w:cs="Calibri"/>
                <w:color w:val="000000"/>
                <w:sz w:val="22"/>
                <w:szCs w:val="22"/>
              </w:rPr>
              <w:t xml:space="preserve">Επωνυμία και διεύθυνση κατασκευαστή. Εάν ο κατασκευαστής εδρεύει σε χώρα εκτός Ευρωπαϊκής Ένωσης, πρέπει να αναγράφεται η επωνυμία και η διεύθυνση του εγκατεστημένου στην </w:t>
            </w:r>
            <w:r>
              <w:rPr>
                <w:rFonts w:ascii="Calibri" w:hAnsi="Calibri" w:cs="Calibri"/>
                <w:color w:val="000000"/>
                <w:sz w:val="22"/>
                <w:szCs w:val="22"/>
              </w:rPr>
              <w:t>Ένωση</w:t>
            </w:r>
            <w:r w:rsidRPr="00C75AB2">
              <w:rPr>
                <w:rFonts w:ascii="Calibri" w:hAnsi="Calibri" w:cs="Calibri"/>
                <w:color w:val="000000"/>
                <w:sz w:val="22"/>
                <w:szCs w:val="22"/>
              </w:rPr>
              <w:t xml:space="preserve"> εξουσιοδοτημένου αντιπροσώπου του κατασκευαστή.</w:t>
            </w:r>
          </w:p>
          <w:p w14:paraId="63AE2B00" w14:textId="77777777" w:rsidR="00B15534" w:rsidRDefault="00B15534" w:rsidP="00B15534">
            <w:pPr>
              <w:pStyle w:val="a4"/>
              <w:numPr>
                <w:ilvl w:val="0"/>
                <w:numId w:val="1"/>
              </w:numPr>
              <w:rPr>
                <w:rFonts w:ascii="Calibri" w:hAnsi="Calibri" w:cs="Calibri"/>
                <w:color w:val="000000"/>
                <w:sz w:val="22"/>
                <w:szCs w:val="22"/>
              </w:rPr>
            </w:pPr>
            <w:r w:rsidRPr="00552D03">
              <w:rPr>
                <w:rFonts w:ascii="Calibri" w:hAnsi="Calibri" w:cs="Calibri"/>
                <w:color w:val="000000"/>
                <w:sz w:val="22"/>
                <w:szCs w:val="22"/>
              </w:rPr>
              <w:t>Τα στοιχεία που είναι απολύτως αναγκαία, προκειμένου ο χρήστης να είναι σε θέση να αναγνωρίσει το προϊόν, την ποσότητά του και το περιεχόμενο της συσκευασίας.</w:t>
            </w:r>
          </w:p>
          <w:p w14:paraId="2BB49577" w14:textId="77777777" w:rsidR="00B15534" w:rsidRDefault="00B15534" w:rsidP="00B15534">
            <w:pPr>
              <w:pStyle w:val="a4"/>
              <w:numPr>
                <w:ilvl w:val="0"/>
                <w:numId w:val="1"/>
              </w:numPr>
              <w:rPr>
                <w:rFonts w:ascii="Calibri" w:hAnsi="Calibri" w:cs="Calibri"/>
                <w:color w:val="000000"/>
                <w:sz w:val="22"/>
                <w:szCs w:val="22"/>
              </w:rPr>
            </w:pPr>
            <w:r w:rsidRPr="00552D03">
              <w:rPr>
                <w:rFonts w:ascii="Calibri" w:hAnsi="Calibri" w:cs="Calibri"/>
                <w:color w:val="000000"/>
                <w:sz w:val="22"/>
                <w:szCs w:val="22"/>
              </w:rPr>
              <w:t xml:space="preserve">Τον κωδικό της παρτίδας και την ημερομηνία μέχρι την οποία το </w:t>
            </w:r>
            <w:r w:rsidRPr="00552D03">
              <w:rPr>
                <w:rFonts w:ascii="Calibri" w:hAnsi="Calibri" w:cs="Calibri"/>
                <w:color w:val="000000"/>
                <w:sz w:val="22"/>
                <w:szCs w:val="22"/>
              </w:rPr>
              <w:lastRenderedPageBreak/>
              <w:t>προϊόν μπορεί να χρησιμοποιηθεί ασφαλώς, χωρίς υποβιβασμό της απόδοσης.</w:t>
            </w:r>
          </w:p>
          <w:p w14:paraId="49D6B060" w14:textId="77777777" w:rsidR="00B15534" w:rsidRPr="00071AAB" w:rsidRDefault="00B15534" w:rsidP="00B15534">
            <w:pPr>
              <w:pStyle w:val="a4"/>
              <w:numPr>
                <w:ilvl w:val="0"/>
                <w:numId w:val="1"/>
              </w:numPr>
              <w:rPr>
                <w:rFonts w:ascii="Calibri" w:hAnsi="Calibri" w:cs="Calibri"/>
                <w:color w:val="000000"/>
                <w:sz w:val="22"/>
                <w:szCs w:val="22"/>
              </w:rPr>
            </w:pPr>
            <w:r w:rsidRPr="00552D03">
              <w:rPr>
                <w:rFonts w:ascii="Calibri" w:hAnsi="Calibri" w:cs="Calibri"/>
                <w:color w:val="000000"/>
                <w:sz w:val="22"/>
                <w:szCs w:val="22"/>
              </w:rPr>
              <w:t>Τις ειδικές συνθήκες αποθήκευσης.</w:t>
            </w:r>
          </w:p>
          <w:p w14:paraId="4C392AEA" w14:textId="77777777" w:rsidR="00B15534" w:rsidRDefault="00B15534" w:rsidP="00B15534">
            <w:pPr>
              <w:pStyle w:val="a4"/>
              <w:numPr>
                <w:ilvl w:val="0"/>
                <w:numId w:val="1"/>
              </w:numPr>
              <w:rPr>
                <w:rFonts w:ascii="Calibri" w:hAnsi="Calibri" w:cs="Calibri"/>
                <w:color w:val="000000"/>
                <w:sz w:val="22"/>
                <w:szCs w:val="22"/>
              </w:rPr>
            </w:pPr>
            <w:r w:rsidRPr="007A7789">
              <w:rPr>
                <w:rFonts w:ascii="Calibri" w:hAnsi="Calibri" w:cs="Calibri"/>
                <w:color w:val="000000"/>
                <w:sz w:val="22"/>
                <w:szCs w:val="22"/>
              </w:rPr>
              <w:t xml:space="preserve">Τις απαραίτητες προειδοποιήσεις ή και προφυλάξεις, όπου αυτές απαιτούνται. (θα πρέπει να ακολουθείται ο Ευρωπαϊκός Κανονισμός (ΕΚ) αριθ. 1272/2008 για την ταξινόμηση, την επισήμανση και τη συσκευασία των ουσιών και των μειγμάτων, </w:t>
            </w:r>
            <w:r w:rsidRPr="00197A4C">
              <w:rPr>
                <w:rFonts w:ascii="Calibri" w:hAnsi="Calibri" w:cs="Calibri"/>
                <w:color w:val="000000"/>
                <w:sz w:val="22"/>
                <w:szCs w:val="22"/>
              </w:rPr>
              <w:t>CLP</w:t>
            </w:r>
            <w:r w:rsidRPr="007A7789">
              <w:rPr>
                <w:rFonts w:ascii="Calibri" w:hAnsi="Calibri" w:cs="Calibri"/>
                <w:color w:val="000000"/>
                <w:sz w:val="22"/>
                <w:szCs w:val="22"/>
              </w:rPr>
              <w:t>).</w:t>
            </w:r>
          </w:p>
          <w:p w14:paraId="48303D42" w14:textId="77777777" w:rsidR="00B15534" w:rsidRPr="007E5904" w:rsidRDefault="00B15534" w:rsidP="003A3CCB">
            <w:pPr>
              <w:pStyle w:val="a4"/>
              <w:rPr>
                <w:rFonts w:ascii="Calibri" w:hAnsi="Calibri" w:cs="Calibri"/>
                <w:color w:val="000000"/>
                <w:sz w:val="22"/>
                <w:szCs w:val="22"/>
              </w:rPr>
            </w:pPr>
          </w:p>
        </w:tc>
        <w:tc>
          <w:tcPr>
            <w:tcW w:w="469" w:type="pct"/>
            <w:tcBorders>
              <w:top w:val="single" w:sz="4" w:space="0" w:color="auto"/>
              <w:left w:val="nil"/>
              <w:bottom w:val="single" w:sz="4" w:space="0" w:color="auto"/>
              <w:right w:val="single" w:sz="4" w:space="0" w:color="auto"/>
            </w:tcBorders>
            <w:shd w:val="clear" w:color="auto" w:fill="FFFFFF"/>
            <w:vAlign w:val="center"/>
          </w:tcPr>
          <w:p w14:paraId="7DAAD62E" w14:textId="77777777" w:rsidR="00B15534" w:rsidRDefault="00B15534" w:rsidP="003A3CCB">
            <w:pPr>
              <w:jc w:val="center"/>
              <w:rPr>
                <w:rFonts w:ascii="Calibri" w:hAnsi="Calibri" w:cs="Calibri"/>
                <w:b/>
                <w:bCs/>
                <w:color w:val="000000"/>
                <w:sz w:val="22"/>
                <w:szCs w:val="22"/>
              </w:rPr>
            </w:pPr>
            <w:r w:rsidRPr="00FC701A">
              <w:rPr>
                <w:rFonts w:ascii="Calibri" w:hAnsi="Calibri" w:cs="Calibri"/>
                <w:b/>
                <w:bCs/>
                <w:color w:val="000000"/>
                <w:sz w:val="22"/>
                <w:szCs w:val="22"/>
              </w:rPr>
              <w:lastRenderedPageBreak/>
              <w:t>ΝΑΙ</w:t>
            </w:r>
          </w:p>
        </w:tc>
        <w:tc>
          <w:tcPr>
            <w:tcW w:w="535" w:type="pct"/>
            <w:tcBorders>
              <w:top w:val="single" w:sz="4" w:space="0" w:color="auto"/>
              <w:left w:val="nil"/>
              <w:bottom w:val="single" w:sz="4" w:space="0" w:color="auto"/>
              <w:right w:val="single" w:sz="4" w:space="0" w:color="auto"/>
            </w:tcBorders>
            <w:shd w:val="clear" w:color="auto" w:fill="FFFFFF"/>
            <w:vAlign w:val="center"/>
            <w:hideMark/>
          </w:tcPr>
          <w:p w14:paraId="1DE78E4F" w14:textId="77777777" w:rsidR="00B15534" w:rsidRPr="00FC701A" w:rsidRDefault="00B15534" w:rsidP="003A3CCB">
            <w:pPr>
              <w:jc w:val="center"/>
              <w:rPr>
                <w:rFonts w:ascii="Calibri" w:hAnsi="Calibri" w:cs="Calibri"/>
                <w:b/>
                <w:bCs/>
                <w:color w:val="000000"/>
                <w:sz w:val="22"/>
                <w:szCs w:val="22"/>
              </w:rPr>
            </w:pPr>
          </w:p>
        </w:tc>
        <w:tc>
          <w:tcPr>
            <w:tcW w:w="1332" w:type="pct"/>
            <w:tcBorders>
              <w:top w:val="single" w:sz="4" w:space="0" w:color="auto"/>
              <w:left w:val="nil"/>
              <w:bottom w:val="single" w:sz="4" w:space="0" w:color="auto"/>
              <w:right w:val="single" w:sz="4" w:space="0" w:color="auto"/>
            </w:tcBorders>
            <w:shd w:val="clear" w:color="auto" w:fill="FFFFFF"/>
            <w:vAlign w:val="center"/>
            <w:hideMark/>
          </w:tcPr>
          <w:p w14:paraId="574B403E" w14:textId="77777777" w:rsidR="00B15534" w:rsidRPr="00FC701A" w:rsidRDefault="00B15534" w:rsidP="003A3CCB">
            <w:pPr>
              <w:jc w:val="center"/>
              <w:rPr>
                <w:rFonts w:ascii="Calibri" w:hAnsi="Calibri" w:cs="Calibri"/>
                <w:b/>
                <w:bCs/>
                <w:color w:val="000000"/>
                <w:sz w:val="22"/>
                <w:szCs w:val="22"/>
              </w:rPr>
            </w:pPr>
          </w:p>
        </w:tc>
      </w:tr>
      <w:tr w:rsidR="00B15534" w14:paraId="5DCB6D1A" w14:textId="77777777" w:rsidTr="00B15534">
        <w:trPr>
          <w:trHeight w:val="343"/>
        </w:trPr>
        <w:tc>
          <w:tcPr>
            <w:tcW w:w="180"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6DE126A" w14:textId="77777777" w:rsidR="00B15534" w:rsidRPr="00D34B38" w:rsidRDefault="00B15534" w:rsidP="003A3CCB">
            <w:pPr>
              <w:jc w:val="center"/>
              <w:rPr>
                <w:rFonts w:ascii="Calibri" w:hAnsi="Calibri" w:cs="Calibri"/>
                <w:color w:val="000000"/>
                <w:sz w:val="22"/>
                <w:szCs w:val="22"/>
              </w:rPr>
            </w:pPr>
            <w:r>
              <w:rPr>
                <w:rFonts w:ascii="Calibri" w:hAnsi="Calibri" w:cs="Calibri"/>
                <w:color w:val="000000"/>
                <w:sz w:val="22"/>
                <w:szCs w:val="22"/>
              </w:rPr>
              <w:t>4</w:t>
            </w:r>
          </w:p>
        </w:tc>
        <w:tc>
          <w:tcPr>
            <w:tcW w:w="2484" w:type="pct"/>
            <w:tcBorders>
              <w:top w:val="single" w:sz="4" w:space="0" w:color="auto"/>
              <w:left w:val="nil"/>
              <w:bottom w:val="single" w:sz="4" w:space="0" w:color="auto"/>
              <w:right w:val="single" w:sz="4" w:space="0" w:color="auto"/>
            </w:tcBorders>
            <w:shd w:val="clear" w:color="auto" w:fill="FFFFFF"/>
            <w:vAlign w:val="center"/>
          </w:tcPr>
          <w:p w14:paraId="60751B56" w14:textId="77777777" w:rsidR="00B15534" w:rsidRDefault="00B15534" w:rsidP="003A3CCB">
            <w:pPr>
              <w:rPr>
                <w:rFonts w:ascii="Calibri" w:hAnsi="Calibri" w:cs="Calibri"/>
                <w:color w:val="000000"/>
                <w:sz w:val="22"/>
                <w:szCs w:val="22"/>
              </w:rPr>
            </w:pPr>
            <w:r w:rsidRPr="00FF6BD7">
              <w:rPr>
                <w:rFonts w:ascii="Calibri" w:hAnsi="Calibri" w:cs="Calibri"/>
                <w:color w:val="000000"/>
                <w:sz w:val="22"/>
                <w:szCs w:val="22"/>
              </w:rPr>
              <w:t>Θα πρέπει να έχουν συνταχθεί και να είναι διαθέσιμα αν ζητηθούν</w:t>
            </w:r>
            <w:r w:rsidRPr="008C133F">
              <w:rPr>
                <w:rFonts w:ascii="Calibri" w:hAnsi="Calibri" w:cs="Calibri"/>
                <w:color w:val="000000"/>
                <w:sz w:val="22"/>
                <w:szCs w:val="22"/>
              </w:rPr>
              <w:t xml:space="preserve"> κατά την διάρκεια της σύμβασης,</w:t>
            </w:r>
            <w:r w:rsidRPr="00FF6BD7">
              <w:rPr>
                <w:rFonts w:ascii="Calibri" w:hAnsi="Calibri" w:cs="Calibri"/>
                <w:color w:val="000000"/>
                <w:sz w:val="22"/>
                <w:szCs w:val="22"/>
              </w:rPr>
              <w:t xml:space="preserve"> Δελτία Δεδομένων ασφαλείας (</w:t>
            </w:r>
            <w:r w:rsidRPr="00197A4C">
              <w:rPr>
                <w:rFonts w:ascii="Calibri" w:hAnsi="Calibri" w:cs="Calibri"/>
                <w:color w:val="000000"/>
                <w:sz w:val="22"/>
                <w:szCs w:val="22"/>
              </w:rPr>
              <w:t>SDS</w:t>
            </w:r>
            <w:r w:rsidRPr="00FF6BD7">
              <w:rPr>
                <w:rFonts w:ascii="Calibri" w:hAnsi="Calibri" w:cs="Calibri"/>
                <w:color w:val="000000"/>
                <w:sz w:val="22"/>
                <w:szCs w:val="22"/>
              </w:rPr>
              <w:t>) και/ή τα πιστοποιητικά ανάλυσης τους (</w:t>
            </w:r>
            <w:proofErr w:type="spellStart"/>
            <w:r w:rsidRPr="00197A4C">
              <w:rPr>
                <w:rFonts w:ascii="Calibri" w:hAnsi="Calibri" w:cs="Calibri"/>
                <w:color w:val="000000"/>
                <w:sz w:val="22"/>
                <w:szCs w:val="22"/>
              </w:rPr>
              <w:t>CoA</w:t>
            </w:r>
            <w:proofErr w:type="spellEnd"/>
            <w:r w:rsidRPr="00FF6BD7">
              <w:rPr>
                <w:rFonts w:ascii="Calibri" w:hAnsi="Calibri" w:cs="Calibri"/>
                <w:color w:val="000000"/>
                <w:sz w:val="22"/>
                <w:szCs w:val="22"/>
              </w:rPr>
              <w:t>), όπου αυτό βρίσκει εφαρμογή.</w:t>
            </w:r>
          </w:p>
          <w:p w14:paraId="07A6A03E" w14:textId="77777777" w:rsidR="00B15534" w:rsidRPr="00EC6494" w:rsidRDefault="00B15534" w:rsidP="003A3CCB">
            <w:pPr>
              <w:rPr>
                <w:rFonts w:ascii="Calibri" w:hAnsi="Calibri" w:cs="Calibri"/>
                <w:color w:val="000000"/>
                <w:sz w:val="22"/>
                <w:szCs w:val="22"/>
              </w:rPr>
            </w:pPr>
          </w:p>
        </w:tc>
        <w:tc>
          <w:tcPr>
            <w:tcW w:w="469" w:type="pct"/>
            <w:tcBorders>
              <w:top w:val="single" w:sz="4" w:space="0" w:color="auto"/>
              <w:left w:val="nil"/>
              <w:bottom w:val="single" w:sz="4" w:space="0" w:color="auto"/>
              <w:right w:val="single" w:sz="4" w:space="0" w:color="auto"/>
            </w:tcBorders>
            <w:shd w:val="clear" w:color="auto" w:fill="FFFFFF"/>
          </w:tcPr>
          <w:p w14:paraId="1E5E1084" w14:textId="77777777" w:rsidR="00B15534" w:rsidRPr="00FC701A" w:rsidRDefault="00B15534" w:rsidP="003A3CCB">
            <w:pPr>
              <w:jc w:val="center"/>
              <w:rPr>
                <w:rFonts w:ascii="Calibri" w:hAnsi="Calibri" w:cs="Calibri"/>
                <w:b/>
                <w:bCs/>
                <w:color w:val="000000"/>
                <w:sz w:val="22"/>
                <w:szCs w:val="22"/>
              </w:rPr>
            </w:pPr>
            <w:r w:rsidRPr="00426790">
              <w:rPr>
                <w:rFonts w:ascii="Calibri" w:hAnsi="Calibri" w:cs="Calibri"/>
                <w:b/>
                <w:bCs/>
                <w:color w:val="000000"/>
                <w:sz w:val="22"/>
                <w:szCs w:val="22"/>
              </w:rPr>
              <w:t>ΝΑΙ</w:t>
            </w:r>
          </w:p>
        </w:tc>
        <w:tc>
          <w:tcPr>
            <w:tcW w:w="535" w:type="pct"/>
            <w:tcBorders>
              <w:top w:val="single" w:sz="4" w:space="0" w:color="auto"/>
              <w:left w:val="nil"/>
              <w:bottom w:val="single" w:sz="4" w:space="0" w:color="auto"/>
              <w:right w:val="single" w:sz="4" w:space="0" w:color="auto"/>
            </w:tcBorders>
            <w:shd w:val="clear" w:color="auto" w:fill="FFFFFF"/>
            <w:vAlign w:val="center"/>
          </w:tcPr>
          <w:p w14:paraId="19AC4EF4" w14:textId="77777777" w:rsidR="00B15534" w:rsidRPr="00FC701A" w:rsidRDefault="00B15534" w:rsidP="003A3CCB">
            <w:pPr>
              <w:jc w:val="center"/>
              <w:rPr>
                <w:rFonts w:ascii="Calibri" w:hAnsi="Calibri" w:cs="Calibri"/>
                <w:b/>
                <w:bCs/>
                <w:color w:val="000000"/>
                <w:sz w:val="22"/>
                <w:szCs w:val="22"/>
              </w:rPr>
            </w:pPr>
          </w:p>
        </w:tc>
        <w:tc>
          <w:tcPr>
            <w:tcW w:w="1332" w:type="pct"/>
            <w:tcBorders>
              <w:top w:val="single" w:sz="4" w:space="0" w:color="auto"/>
              <w:left w:val="nil"/>
              <w:bottom w:val="single" w:sz="4" w:space="0" w:color="auto"/>
              <w:right w:val="single" w:sz="4" w:space="0" w:color="auto"/>
            </w:tcBorders>
            <w:shd w:val="clear" w:color="auto" w:fill="FFFFFF"/>
            <w:vAlign w:val="center"/>
          </w:tcPr>
          <w:p w14:paraId="025DA68F" w14:textId="77777777" w:rsidR="00B15534" w:rsidRPr="00FC701A" w:rsidRDefault="00B15534" w:rsidP="003A3CCB">
            <w:pPr>
              <w:rPr>
                <w:rFonts w:ascii="Calibri" w:hAnsi="Calibri" w:cs="Calibri"/>
                <w:b/>
                <w:bCs/>
                <w:color w:val="000000"/>
                <w:sz w:val="22"/>
                <w:szCs w:val="22"/>
              </w:rPr>
            </w:pPr>
          </w:p>
        </w:tc>
      </w:tr>
      <w:tr w:rsidR="00B15534" w14:paraId="3A3F4002" w14:textId="77777777" w:rsidTr="00B15534">
        <w:trPr>
          <w:trHeight w:val="343"/>
        </w:trPr>
        <w:tc>
          <w:tcPr>
            <w:tcW w:w="180"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0255E48" w14:textId="77777777" w:rsidR="00B15534" w:rsidRPr="00D34B38" w:rsidRDefault="00B15534" w:rsidP="003A3CCB">
            <w:pPr>
              <w:jc w:val="center"/>
              <w:rPr>
                <w:rFonts w:ascii="Calibri" w:hAnsi="Calibri" w:cs="Calibri"/>
                <w:color w:val="000000"/>
                <w:sz w:val="22"/>
                <w:szCs w:val="22"/>
              </w:rPr>
            </w:pPr>
            <w:r>
              <w:rPr>
                <w:rFonts w:ascii="Calibri" w:hAnsi="Calibri" w:cs="Calibri"/>
                <w:color w:val="000000"/>
                <w:sz w:val="22"/>
                <w:szCs w:val="22"/>
              </w:rPr>
              <w:t>5</w:t>
            </w:r>
          </w:p>
        </w:tc>
        <w:tc>
          <w:tcPr>
            <w:tcW w:w="2484" w:type="pct"/>
            <w:tcBorders>
              <w:top w:val="single" w:sz="4" w:space="0" w:color="auto"/>
              <w:left w:val="nil"/>
              <w:bottom w:val="single" w:sz="4" w:space="0" w:color="auto"/>
              <w:right w:val="single" w:sz="4" w:space="0" w:color="auto"/>
            </w:tcBorders>
            <w:shd w:val="clear" w:color="auto" w:fill="FFFFFF"/>
            <w:vAlign w:val="center"/>
          </w:tcPr>
          <w:p w14:paraId="149EC6DA" w14:textId="77777777" w:rsidR="00B15534" w:rsidRPr="00771E25" w:rsidRDefault="00B15534" w:rsidP="003A3CCB">
            <w:pPr>
              <w:rPr>
                <w:rFonts w:ascii="Calibri" w:hAnsi="Calibri" w:cs="Calibri"/>
                <w:color w:val="000000"/>
                <w:sz w:val="22"/>
                <w:szCs w:val="22"/>
              </w:rPr>
            </w:pPr>
            <w:r w:rsidRPr="00771E25">
              <w:rPr>
                <w:rFonts w:ascii="Calibri" w:hAnsi="Calibri" w:cs="Calibri"/>
                <w:color w:val="000000"/>
                <w:sz w:val="22"/>
                <w:szCs w:val="22"/>
              </w:rPr>
              <w:t>Κατά την ημερομηνία παράδοσης να μην έχει παρέλθει το 1/3 τουλάχιστον της συνολικής διάρκειας ζωής τους.</w:t>
            </w:r>
          </w:p>
          <w:p w14:paraId="2A3F52BE" w14:textId="77777777" w:rsidR="00B15534" w:rsidRPr="00800812" w:rsidRDefault="00B15534" w:rsidP="003A3CCB">
            <w:pPr>
              <w:rPr>
                <w:rFonts w:ascii="Aptos" w:hAnsi="Aptos" w:cs="Aptos"/>
                <w:color w:val="000000"/>
                <w:sz w:val="22"/>
                <w:szCs w:val="22"/>
              </w:rPr>
            </w:pPr>
          </w:p>
        </w:tc>
        <w:tc>
          <w:tcPr>
            <w:tcW w:w="469" w:type="pct"/>
            <w:tcBorders>
              <w:top w:val="single" w:sz="4" w:space="0" w:color="auto"/>
              <w:left w:val="nil"/>
              <w:bottom w:val="single" w:sz="4" w:space="0" w:color="auto"/>
              <w:right w:val="single" w:sz="4" w:space="0" w:color="auto"/>
            </w:tcBorders>
            <w:shd w:val="clear" w:color="auto" w:fill="FFFFFF"/>
          </w:tcPr>
          <w:p w14:paraId="5A5609AE" w14:textId="77777777" w:rsidR="00B15534" w:rsidRPr="00FC701A" w:rsidRDefault="00B15534" w:rsidP="003A3CCB">
            <w:pPr>
              <w:jc w:val="center"/>
              <w:rPr>
                <w:rFonts w:ascii="Calibri" w:hAnsi="Calibri" w:cs="Calibri"/>
                <w:b/>
                <w:bCs/>
                <w:color w:val="000000"/>
                <w:sz w:val="22"/>
                <w:szCs w:val="22"/>
              </w:rPr>
            </w:pPr>
            <w:r w:rsidRPr="00426790">
              <w:rPr>
                <w:rFonts w:ascii="Calibri" w:hAnsi="Calibri" w:cs="Calibri"/>
                <w:b/>
                <w:bCs/>
                <w:color w:val="000000"/>
                <w:sz w:val="22"/>
                <w:szCs w:val="22"/>
              </w:rPr>
              <w:t>ΝΑΙ</w:t>
            </w:r>
          </w:p>
        </w:tc>
        <w:tc>
          <w:tcPr>
            <w:tcW w:w="535" w:type="pct"/>
            <w:tcBorders>
              <w:top w:val="single" w:sz="4" w:space="0" w:color="auto"/>
              <w:left w:val="nil"/>
              <w:bottom w:val="single" w:sz="4" w:space="0" w:color="auto"/>
              <w:right w:val="single" w:sz="4" w:space="0" w:color="auto"/>
            </w:tcBorders>
            <w:shd w:val="clear" w:color="auto" w:fill="FFFFFF"/>
            <w:vAlign w:val="center"/>
          </w:tcPr>
          <w:p w14:paraId="31BE3D11" w14:textId="77777777" w:rsidR="00B15534" w:rsidRPr="00FC701A" w:rsidRDefault="00B15534" w:rsidP="003A3CCB">
            <w:pPr>
              <w:jc w:val="center"/>
              <w:rPr>
                <w:rFonts w:ascii="Calibri" w:hAnsi="Calibri" w:cs="Calibri"/>
                <w:b/>
                <w:bCs/>
                <w:color w:val="000000"/>
                <w:sz w:val="22"/>
                <w:szCs w:val="22"/>
              </w:rPr>
            </w:pPr>
          </w:p>
        </w:tc>
        <w:tc>
          <w:tcPr>
            <w:tcW w:w="1332" w:type="pct"/>
            <w:tcBorders>
              <w:top w:val="single" w:sz="4" w:space="0" w:color="auto"/>
              <w:left w:val="nil"/>
              <w:bottom w:val="single" w:sz="4" w:space="0" w:color="auto"/>
              <w:right w:val="single" w:sz="4" w:space="0" w:color="auto"/>
            </w:tcBorders>
            <w:shd w:val="clear" w:color="auto" w:fill="FFFFFF"/>
            <w:vAlign w:val="center"/>
          </w:tcPr>
          <w:p w14:paraId="6A397B62" w14:textId="77777777" w:rsidR="00B15534" w:rsidRPr="00FC701A" w:rsidRDefault="00B15534" w:rsidP="003A3CCB">
            <w:pPr>
              <w:rPr>
                <w:rFonts w:ascii="Calibri" w:hAnsi="Calibri" w:cs="Calibri"/>
                <w:b/>
                <w:bCs/>
                <w:color w:val="000000"/>
                <w:sz w:val="22"/>
                <w:szCs w:val="22"/>
              </w:rPr>
            </w:pPr>
          </w:p>
        </w:tc>
      </w:tr>
      <w:tr w:rsidR="00B15534" w14:paraId="1239E6E9" w14:textId="77777777" w:rsidTr="00B15534">
        <w:trPr>
          <w:trHeight w:val="343"/>
        </w:trPr>
        <w:tc>
          <w:tcPr>
            <w:tcW w:w="180"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7876BAA" w14:textId="77777777" w:rsidR="00B15534" w:rsidRPr="00B7371D" w:rsidRDefault="00B15534" w:rsidP="003A3CCB">
            <w:pPr>
              <w:jc w:val="center"/>
              <w:rPr>
                <w:rFonts w:ascii="Calibri" w:hAnsi="Calibri" w:cs="Calibri"/>
                <w:color w:val="000000"/>
                <w:sz w:val="22"/>
                <w:szCs w:val="22"/>
                <w:lang w:val="en-US"/>
              </w:rPr>
            </w:pPr>
            <w:r>
              <w:rPr>
                <w:rFonts w:ascii="Calibri" w:hAnsi="Calibri" w:cs="Calibri"/>
                <w:color w:val="000000"/>
                <w:sz w:val="22"/>
                <w:szCs w:val="22"/>
                <w:lang w:val="en-US"/>
              </w:rPr>
              <w:t>6</w:t>
            </w:r>
          </w:p>
        </w:tc>
        <w:tc>
          <w:tcPr>
            <w:tcW w:w="2484" w:type="pct"/>
            <w:tcBorders>
              <w:top w:val="single" w:sz="4" w:space="0" w:color="auto"/>
              <w:left w:val="nil"/>
              <w:bottom w:val="single" w:sz="4" w:space="0" w:color="auto"/>
              <w:right w:val="single" w:sz="4" w:space="0" w:color="auto"/>
            </w:tcBorders>
            <w:shd w:val="clear" w:color="auto" w:fill="FFFFFF"/>
            <w:vAlign w:val="center"/>
          </w:tcPr>
          <w:p w14:paraId="113A118F" w14:textId="77777777" w:rsidR="00B15534" w:rsidRDefault="00B15534" w:rsidP="003A3CCB">
            <w:pPr>
              <w:rPr>
                <w:rFonts w:ascii="Calibri" w:hAnsi="Calibri" w:cs="Calibri"/>
                <w:color w:val="000000"/>
                <w:sz w:val="22"/>
                <w:szCs w:val="22"/>
              </w:rPr>
            </w:pPr>
            <w:r w:rsidRPr="00197A4C">
              <w:rPr>
                <w:rFonts w:ascii="Calibri" w:hAnsi="Calibri" w:cs="Calibri"/>
                <w:color w:val="000000"/>
                <w:sz w:val="22"/>
                <w:szCs w:val="22"/>
              </w:rPr>
              <w:t>Η παράδοση των υλικών θα πρέπει να γίνεται τηρώντας τις εκάστοτε συνθήκες συντήρησης και μεταφοράς  όπως αυτές ορίζονται από τον κατασκευαστή. Εάν παρατηρηθεί οποιαδήποτε παρέκκλιση των παραπάνω συνθηκών κατά την παραλαβή, το εργαστήριο τηρεί το δικαίωμα να μην παραλάβει το υλικό.</w:t>
            </w:r>
          </w:p>
          <w:p w14:paraId="7BC04249" w14:textId="77777777" w:rsidR="00B15534" w:rsidRPr="00197A4C" w:rsidRDefault="00B15534" w:rsidP="003A3CCB">
            <w:pPr>
              <w:rPr>
                <w:rFonts w:ascii="Calibri" w:hAnsi="Calibri" w:cs="Calibri"/>
                <w:color w:val="000000"/>
                <w:sz w:val="22"/>
                <w:szCs w:val="22"/>
              </w:rPr>
            </w:pPr>
          </w:p>
        </w:tc>
        <w:tc>
          <w:tcPr>
            <w:tcW w:w="469" w:type="pct"/>
            <w:tcBorders>
              <w:top w:val="single" w:sz="4" w:space="0" w:color="auto"/>
              <w:left w:val="nil"/>
              <w:bottom w:val="single" w:sz="4" w:space="0" w:color="auto"/>
              <w:right w:val="single" w:sz="4" w:space="0" w:color="auto"/>
            </w:tcBorders>
            <w:shd w:val="clear" w:color="auto" w:fill="FFFFFF"/>
          </w:tcPr>
          <w:p w14:paraId="19BBD239" w14:textId="77777777" w:rsidR="00B15534" w:rsidRPr="00FC701A" w:rsidRDefault="00B15534" w:rsidP="003A3CCB">
            <w:pPr>
              <w:jc w:val="center"/>
              <w:rPr>
                <w:rFonts w:ascii="Calibri" w:hAnsi="Calibri" w:cs="Calibri"/>
                <w:b/>
                <w:bCs/>
                <w:color w:val="000000"/>
                <w:sz w:val="22"/>
                <w:szCs w:val="22"/>
              </w:rPr>
            </w:pPr>
            <w:r w:rsidRPr="00426790">
              <w:rPr>
                <w:rFonts w:ascii="Calibri" w:hAnsi="Calibri" w:cs="Calibri"/>
                <w:b/>
                <w:bCs/>
                <w:color w:val="000000"/>
                <w:sz w:val="22"/>
                <w:szCs w:val="22"/>
              </w:rPr>
              <w:t>ΝΑΙ</w:t>
            </w:r>
          </w:p>
        </w:tc>
        <w:tc>
          <w:tcPr>
            <w:tcW w:w="535" w:type="pct"/>
            <w:tcBorders>
              <w:top w:val="single" w:sz="4" w:space="0" w:color="auto"/>
              <w:left w:val="nil"/>
              <w:bottom w:val="single" w:sz="4" w:space="0" w:color="auto"/>
              <w:right w:val="single" w:sz="4" w:space="0" w:color="auto"/>
            </w:tcBorders>
            <w:shd w:val="clear" w:color="auto" w:fill="FFFFFF"/>
            <w:vAlign w:val="center"/>
          </w:tcPr>
          <w:p w14:paraId="557C972B" w14:textId="77777777" w:rsidR="00B15534" w:rsidRPr="00FC701A" w:rsidRDefault="00B15534" w:rsidP="003A3CCB">
            <w:pPr>
              <w:jc w:val="center"/>
              <w:rPr>
                <w:rFonts w:ascii="Calibri" w:hAnsi="Calibri" w:cs="Calibri"/>
                <w:b/>
                <w:bCs/>
                <w:color w:val="000000"/>
                <w:sz w:val="22"/>
                <w:szCs w:val="22"/>
              </w:rPr>
            </w:pPr>
          </w:p>
        </w:tc>
        <w:tc>
          <w:tcPr>
            <w:tcW w:w="1332" w:type="pct"/>
            <w:tcBorders>
              <w:top w:val="single" w:sz="4" w:space="0" w:color="auto"/>
              <w:left w:val="nil"/>
              <w:bottom w:val="single" w:sz="4" w:space="0" w:color="auto"/>
              <w:right w:val="single" w:sz="4" w:space="0" w:color="auto"/>
            </w:tcBorders>
            <w:shd w:val="clear" w:color="auto" w:fill="FFFFFF"/>
            <w:vAlign w:val="center"/>
          </w:tcPr>
          <w:p w14:paraId="27C02AE2" w14:textId="77777777" w:rsidR="00B15534" w:rsidRPr="00FC701A" w:rsidRDefault="00B15534" w:rsidP="003A3CCB">
            <w:pPr>
              <w:rPr>
                <w:rFonts w:ascii="Calibri" w:hAnsi="Calibri" w:cs="Calibri"/>
                <w:b/>
                <w:bCs/>
                <w:color w:val="000000"/>
                <w:sz w:val="22"/>
                <w:szCs w:val="22"/>
              </w:rPr>
            </w:pPr>
          </w:p>
        </w:tc>
      </w:tr>
      <w:tr w:rsidR="00B15534" w14:paraId="54C57AB5" w14:textId="77777777" w:rsidTr="00B15534">
        <w:trPr>
          <w:trHeight w:val="343"/>
        </w:trPr>
        <w:tc>
          <w:tcPr>
            <w:tcW w:w="180"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25C4512" w14:textId="77777777" w:rsidR="00B15534" w:rsidRPr="00B7371D" w:rsidRDefault="00B15534" w:rsidP="003A3CCB">
            <w:pPr>
              <w:jc w:val="center"/>
              <w:rPr>
                <w:rFonts w:ascii="Calibri" w:hAnsi="Calibri" w:cs="Calibri"/>
                <w:color w:val="000000"/>
                <w:sz w:val="22"/>
                <w:szCs w:val="22"/>
                <w:lang w:val="en-US"/>
              </w:rPr>
            </w:pPr>
            <w:r>
              <w:rPr>
                <w:rFonts w:ascii="Calibri" w:hAnsi="Calibri" w:cs="Calibri"/>
                <w:color w:val="000000"/>
                <w:sz w:val="22"/>
                <w:szCs w:val="22"/>
                <w:lang w:val="en-US"/>
              </w:rPr>
              <w:t>7</w:t>
            </w:r>
          </w:p>
        </w:tc>
        <w:tc>
          <w:tcPr>
            <w:tcW w:w="2484" w:type="pct"/>
            <w:tcBorders>
              <w:top w:val="single" w:sz="4" w:space="0" w:color="auto"/>
              <w:left w:val="nil"/>
              <w:bottom w:val="single" w:sz="4" w:space="0" w:color="auto"/>
              <w:right w:val="single" w:sz="4" w:space="0" w:color="auto"/>
            </w:tcBorders>
            <w:shd w:val="clear" w:color="auto" w:fill="FFFFFF"/>
            <w:vAlign w:val="center"/>
          </w:tcPr>
          <w:p w14:paraId="38D2A7DE" w14:textId="77777777" w:rsidR="00B15534" w:rsidRDefault="00B15534" w:rsidP="003A3CCB">
            <w:pPr>
              <w:rPr>
                <w:rFonts w:ascii="Calibri" w:hAnsi="Calibri" w:cs="Calibri"/>
                <w:color w:val="000000"/>
                <w:sz w:val="22"/>
                <w:szCs w:val="22"/>
              </w:rPr>
            </w:pPr>
            <w:r w:rsidRPr="00197A4C">
              <w:rPr>
                <w:rFonts w:ascii="Calibri" w:hAnsi="Calibri" w:cs="Calibri"/>
                <w:color w:val="000000"/>
                <w:sz w:val="22"/>
                <w:szCs w:val="22"/>
              </w:rPr>
              <w:t>Σε περίπτωση που παρατηρηθεί αλλοίωση κάποιου υλικού πριν την λήξη του και ενώ έχουν τηρηθεί οι προβλεπόμενες από τον κατασκευαστή συνθήκες συντήρησης του, ο προμηθευτής υποχρεούται να αντικαταστήσει το αλλοιωμένο υλικό.</w:t>
            </w:r>
          </w:p>
          <w:p w14:paraId="047ED1CF" w14:textId="77777777" w:rsidR="00B15534" w:rsidRPr="00197A4C" w:rsidRDefault="00B15534" w:rsidP="003A3CCB">
            <w:pPr>
              <w:rPr>
                <w:rFonts w:ascii="Calibri" w:hAnsi="Calibri" w:cs="Calibri"/>
                <w:color w:val="000000"/>
                <w:sz w:val="22"/>
                <w:szCs w:val="22"/>
              </w:rPr>
            </w:pPr>
          </w:p>
        </w:tc>
        <w:tc>
          <w:tcPr>
            <w:tcW w:w="469" w:type="pct"/>
            <w:tcBorders>
              <w:top w:val="single" w:sz="4" w:space="0" w:color="auto"/>
              <w:left w:val="nil"/>
              <w:bottom w:val="single" w:sz="4" w:space="0" w:color="auto"/>
              <w:right w:val="single" w:sz="4" w:space="0" w:color="auto"/>
            </w:tcBorders>
            <w:shd w:val="clear" w:color="auto" w:fill="FFFFFF"/>
          </w:tcPr>
          <w:p w14:paraId="1043A3BB" w14:textId="77777777" w:rsidR="00B15534" w:rsidRPr="00FC701A" w:rsidRDefault="00B15534" w:rsidP="003A3CCB">
            <w:pPr>
              <w:jc w:val="center"/>
              <w:rPr>
                <w:rFonts w:ascii="Calibri" w:hAnsi="Calibri" w:cs="Calibri"/>
                <w:b/>
                <w:bCs/>
                <w:color w:val="000000"/>
                <w:sz w:val="22"/>
                <w:szCs w:val="22"/>
              </w:rPr>
            </w:pPr>
            <w:r w:rsidRPr="00426790">
              <w:rPr>
                <w:rFonts w:ascii="Calibri" w:hAnsi="Calibri" w:cs="Calibri"/>
                <w:b/>
                <w:bCs/>
                <w:color w:val="000000"/>
                <w:sz w:val="22"/>
                <w:szCs w:val="22"/>
              </w:rPr>
              <w:t>ΝΑΙ</w:t>
            </w:r>
          </w:p>
        </w:tc>
        <w:tc>
          <w:tcPr>
            <w:tcW w:w="535" w:type="pct"/>
            <w:tcBorders>
              <w:top w:val="single" w:sz="4" w:space="0" w:color="auto"/>
              <w:left w:val="nil"/>
              <w:bottom w:val="single" w:sz="4" w:space="0" w:color="auto"/>
              <w:right w:val="single" w:sz="4" w:space="0" w:color="auto"/>
            </w:tcBorders>
            <w:shd w:val="clear" w:color="auto" w:fill="FFFFFF"/>
            <w:vAlign w:val="center"/>
          </w:tcPr>
          <w:p w14:paraId="0DECF2E3" w14:textId="77777777" w:rsidR="00B15534" w:rsidRPr="00FC701A" w:rsidRDefault="00B15534" w:rsidP="003A3CCB">
            <w:pPr>
              <w:jc w:val="center"/>
              <w:rPr>
                <w:rFonts w:ascii="Calibri" w:hAnsi="Calibri" w:cs="Calibri"/>
                <w:b/>
                <w:bCs/>
                <w:color w:val="000000"/>
                <w:sz w:val="22"/>
                <w:szCs w:val="22"/>
              </w:rPr>
            </w:pPr>
          </w:p>
        </w:tc>
        <w:tc>
          <w:tcPr>
            <w:tcW w:w="1332" w:type="pct"/>
            <w:tcBorders>
              <w:top w:val="single" w:sz="4" w:space="0" w:color="auto"/>
              <w:left w:val="nil"/>
              <w:bottom w:val="single" w:sz="4" w:space="0" w:color="auto"/>
              <w:right w:val="single" w:sz="4" w:space="0" w:color="auto"/>
            </w:tcBorders>
            <w:shd w:val="clear" w:color="auto" w:fill="FFFFFF"/>
            <w:vAlign w:val="center"/>
          </w:tcPr>
          <w:p w14:paraId="562E998C" w14:textId="77777777" w:rsidR="00B15534" w:rsidRPr="00FC701A" w:rsidRDefault="00B15534" w:rsidP="003A3CCB">
            <w:pPr>
              <w:rPr>
                <w:rFonts w:ascii="Calibri" w:hAnsi="Calibri" w:cs="Calibri"/>
                <w:b/>
                <w:bCs/>
                <w:color w:val="000000"/>
                <w:sz w:val="22"/>
                <w:szCs w:val="22"/>
              </w:rPr>
            </w:pPr>
          </w:p>
        </w:tc>
      </w:tr>
    </w:tbl>
    <w:p w14:paraId="37014C58" w14:textId="77777777" w:rsidR="00B15534" w:rsidRDefault="00B15534" w:rsidP="00B15534">
      <w:pPr>
        <w:spacing w:before="120" w:line="276" w:lineRule="auto"/>
        <w:jc w:val="both"/>
        <w:rPr>
          <w:rFonts w:ascii="Calibri" w:eastAsia="MS Mincho" w:hAnsi="Calibri" w:cs="Calibri"/>
          <w:b/>
          <w:bCs/>
          <w:sz w:val="22"/>
          <w:szCs w:val="22"/>
        </w:rPr>
      </w:pPr>
    </w:p>
    <w:p w14:paraId="47DA9699" w14:textId="77777777" w:rsidR="00B15534" w:rsidRDefault="00B15534" w:rsidP="00B15534">
      <w:pPr>
        <w:spacing w:before="120" w:line="276" w:lineRule="auto"/>
        <w:jc w:val="both"/>
        <w:rPr>
          <w:rFonts w:ascii="Calibri" w:eastAsia="MS Mincho" w:hAnsi="Calibri" w:cs="Calibri"/>
          <w:b/>
          <w:bCs/>
          <w:sz w:val="22"/>
          <w:szCs w:val="22"/>
        </w:rPr>
      </w:pPr>
    </w:p>
    <w:tbl>
      <w:tblPr>
        <w:tblW w:w="47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blLook w:val="04A0" w:firstRow="1" w:lastRow="0" w:firstColumn="1" w:lastColumn="0" w:noHBand="0" w:noVBand="1"/>
      </w:tblPr>
      <w:tblGrid>
        <w:gridCol w:w="498"/>
        <w:gridCol w:w="2812"/>
        <w:gridCol w:w="1170"/>
        <w:gridCol w:w="1257"/>
        <w:gridCol w:w="2164"/>
      </w:tblGrid>
      <w:tr w:rsidR="00B15534" w14:paraId="444273FF" w14:textId="77777777" w:rsidTr="003A3CCB">
        <w:trPr>
          <w:cantSplit/>
          <w:trHeight w:val="536"/>
        </w:trPr>
        <w:tc>
          <w:tcPr>
            <w:tcW w:w="245" w:type="pct"/>
            <w:vMerge w:val="restart"/>
            <w:shd w:val="clear" w:color="auto" w:fill="auto"/>
            <w:textDirection w:val="btLr"/>
            <w:vAlign w:val="center"/>
            <w:hideMark/>
          </w:tcPr>
          <w:p w14:paraId="27D04220" w14:textId="77777777" w:rsidR="00B15534" w:rsidRPr="000B2BD1" w:rsidRDefault="00B15534" w:rsidP="003A3CCB">
            <w:pPr>
              <w:ind w:left="113" w:right="113"/>
              <w:jc w:val="center"/>
              <w:rPr>
                <w:rFonts w:ascii="Calibri" w:hAnsi="Calibri" w:cs="Calibri"/>
                <w:b/>
                <w:bCs/>
                <w:color w:val="000000"/>
                <w:sz w:val="22"/>
                <w:szCs w:val="22"/>
              </w:rPr>
            </w:pPr>
            <w:r w:rsidRPr="000B2BD1">
              <w:rPr>
                <w:rFonts w:ascii="Calibri" w:hAnsi="Calibri" w:cs="Calibri"/>
                <w:b/>
                <w:bCs/>
                <w:color w:val="000000"/>
                <w:sz w:val="22"/>
                <w:szCs w:val="22"/>
              </w:rPr>
              <w:t>Α/Α απαίτησης</w:t>
            </w:r>
          </w:p>
        </w:tc>
        <w:tc>
          <w:tcPr>
            <w:tcW w:w="2526" w:type="pct"/>
            <w:shd w:val="clear" w:color="auto" w:fill="auto"/>
            <w:vAlign w:val="center"/>
            <w:hideMark/>
          </w:tcPr>
          <w:p w14:paraId="7B859798" w14:textId="77777777" w:rsidR="00B15534" w:rsidRPr="00AE71C4" w:rsidRDefault="00B15534" w:rsidP="003A3CCB">
            <w:pPr>
              <w:rPr>
                <w:rFonts w:ascii="Calibri" w:hAnsi="Calibri" w:cs="Calibri"/>
                <w:b/>
                <w:bCs/>
                <w:color w:val="000000"/>
                <w:sz w:val="22"/>
                <w:szCs w:val="22"/>
              </w:rPr>
            </w:pPr>
            <w:r>
              <w:rPr>
                <w:rFonts w:ascii="Calibri" w:hAnsi="Calibri" w:cs="Calibri"/>
                <w:b/>
                <w:bCs/>
                <w:color w:val="000000"/>
                <w:sz w:val="22"/>
                <w:szCs w:val="22"/>
              </w:rPr>
              <w:t>ΦΥΛΛΟ ΣΥΜΦΩΝΙΑΣ ΓΙΑ ΤΑ ΕΙΔΗ ΜΕ Α/Α ΔΙΑΓΩΝΙΣΜΟΥ : 2</w:t>
            </w:r>
            <w:r w:rsidRPr="00AE71C4">
              <w:rPr>
                <w:rFonts w:ascii="Calibri" w:hAnsi="Calibri" w:cs="Calibri"/>
                <w:b/>
                <w:bCs/>
                <w:color w:val="000000"/>
                <w:sz w:val="22"/>
                <w:szCs w:val="22"/>
              </w:rPr>
              <w:t>7</w:t>
            </w:r>
            <w:r>
              <w:rPr>
                <w:rFonts w:ascii="Calibri" w:hAnsi="Calibri" w:cs="Calibri"/>
                <w:b/>
                <w:bCs/>
                <w:color w:val="000000"/>
                <w:sz w:val="22"/>
                <w:szCs w:val="22"/>
              </w:rPr>
              <w:t xml:space="preserve"> - 2</w:t>
            </w:r>
            <w:r w:rsidRPr="00AE71C4">
              <w:rPr>
                <w:rFonts w:ascii="Calibri" w:hAnsi="Calibri" w:cs="Calibri"/>
                <w:b/>
                <w:bCs/>
                <w:color w:val="000000"/>
                <w:sz w:val="22"/>
                <w:szCs w:val="22"/>
              </w:rPr>
              <w:t>8</w:t>
            </w:r>
          </w:p>
        </w:tc>
        <w:tc>
          <w:tcPr>
            <w:tcW w:w="484" w:type="pct"/>
            <w:vMerge w:val="restart"/>
            <w:shd w:val="clear" w:color="auto" w:fill="auto"/>
            <w:vAlign w:val="center"/>
            <w:hideMark/>
          </w:tcPr>
          <w:p w14:paraId="4F15977B" w14:textId="77777777" w:rsidR="00B15534" w:rsidRPr="00FC701A" w:rsidRDefault="00B15534" w:rsidP="003A3CCB">
            <w:pPr>
              <w:jc w:val="center"/>
              <w:rPr>
                <w:rFonts w:ascii="Calibri" w:hAnsi="Calibri" w:cs="Calibri"/>
                <w:b/>
                <w:bCs/>
                <w:color w:val="000000"/>
                <w:sz w:val="22"/>
                <w:szCs w:val="22"/>
              </w:rPr>
            </w:pPr>
            <w:r w:rsidRPr="00FC701A">
              <w:rPr>
                <w:rFonts w:ascii="Calibri" w:hAnsi="Calibri" w:cs="Calibri"/>
                <w:b/>
                <w:bCs/>
                <w:color w:val="000000"/>
                <w:sz w:val="22"/>
                <w:szCs w:val="22"/>
              </w:rPr>
              <w:t>ΑΠΑΙΤΗΣΗ</w:t>
            </w:r>
          </w:p>
        </w:tc>
        <w:tc>
          <w:tcPr>
            <w:tcW w:w="618" w:type="pct"/>
            <w:vMerge w:val="restart"/>
            <w:shd w:val="clear" w:color="auto" w:fill="auto"/>
            <w:vAlign w:val="center"/>
            <w:hideMark/>
          </w:tcPr>
          <w:p w14:paraId="0A612DDE" w14:textId="77777777" w:rsidR="00B15534" w:rsidRPr="00FC701A" w:rsidRDefault="00B15534" w:rsidP="003A3CCB">
            <w:pPr>
              <w:jc w:val="center"/>
              <w:rPr>
                <w:rFonts w:ascii="Calibri" w:hAnsi="Calibri" w:cs="Calibri"/>
                <w:b/>
                <w:bCs/>
                <w:color w:val="000000"/>
                <w:sz w:val="22"/>
                <w:szCs w:val="22"/>
              </w:rPr>
            </w:pPr>
            <w:r w:rsidRPr="00FC701A">
              <w:rPr>
                <w:rFonts w:ascii="Calibri" w:hAnsi="Calibri" w:cs="Calibri"/>
                <w:b/>
                <w:bCs/>
                <w:color w:val="000000"/>
                <w:sz w:val="22"/>
                <w:szCs w:val="22"/>
              </w:rPr>
              <w:t>ΑΠΑΝΤΗΣΗ</w:t>
            </w:r>
          </w:p>
        </w:tc>
        <w:tc>
          <w:tcPr>
            <w:tcW w:w="1128" w:type="pct"/>
            <w:vMerge w:val="restart"/>
            <w:shd w:val="clear" w:color="auto" w:fill="auto"/>
            <w:vAlign w:val="center"/>
            <w:hideMark/>
          </w:tcPr>
          <w:p w14:paraId="4D294B81" w14:textId="77777777" w:rsidR="00B15534" w:rsidRPr="00FC701A" w:rsidRDefault="00B15534" w:rsidP="003A3CCB">
            <w:pPr>
              <w:jc w:val="center"/>
              <w:rPr>
                <w:rFonts w:ascii="Calibri" w:hAnsi="Calibri" w:cs="Calibri"/>
                <w:b/>
                <w:bCs/>
                <w:color w:val="000000"/>
                <w:sz w:val="22"/>
                <w:szCs w:val="22"/>
              </w:rPr>
            </w:pPr>
            <w:r w:rsidRPr="00FC701A">
              <w:rPr>
                <w:rFonts w:ascii="Calibri" w:hAnsi="Calibri" w:cs="Calibri"/>
                <w:b/>
                <w:bCs/>
                <w:color w:val="000000"/>
                <w:sz w:val="22"/>
                <w:szCs w:val="22"/>
              </w:rPr>
              <w:t>ΠΑΡΑΠΟΜΠΗ</w:t>
            </w:r>
            <w:r>
              <w:rPr>
                <w:rFonts w:ascii="Calibri" w:hAnsi="Calibri" w:cs="Calibri"/>
                <w:b/>
                <w:bCs/>
                <w:color w:val="000000"/>
                <w:sz w:val="22"/>
                <w:szCs w:val="22"/>
              </w:rPr>
              <w:t>/ΥΛΙΚΟ</w:t>
            </w:r>
            <w:r w:rsidRPr="00FC701A">
              <w:rPr>
                <w:rFonts w:ascii="Calibri" w:hAnsi="Calibri" w:cs="Calibri"/>
                <w:b/>
                <w:bCs/>
                <w:color w:val="000000"/>
                <w:sz w:val="22"/>
                <w:szCs w:val="22"/>
              </w:rPr>
              <w:t xml:space="preserve"> ΤΕΚΜΗΡΙΩΣΗΣ</w:t>
            </w:r>
          </w:p>
        </w:tc>
      </w:tr>
      <w:tr w:rsidR="00B15534" w14:paraId="20C5174D" w14:textId="77777777" w:rsidTr="003A3CCB">
        <w:trPr>
          <w:cantSplit/>
          <w:trHeight w:val="699"/>
        </w:trPr>
        <w:tc>
          <w:tcPr>
            <w:tcW w:w="245" w:type="pct"/>
            <w:vMerge/>
            <w:shd w:val="clear" w:color="auto" w:fill="auto"/>
            <w:textDirection w:val="btLr"/>
            <w:vAlign w:val="center"/>
          </w:tcPr>
          <w:p w14:paraId="4468D933" w14:textId="77777777" w:rsidR="00B15534" w:rsidRPr="000B2BD1" w:rsidRDefault="00B15534" w:rsidP="003A3CCB">
            <w:pPr>
              <w:ind w:left="113" w:right="113"/>
              <w:jc w:val="center"/>
              <w:rPr>
                <w:rFonts w:ascii="Calibri" w:hAnsi="Calibri" w:cs="Calibri"/>
                <w:b/>
                <w:bCs/>
                <w:color w:val="000000"/>
                <w:sz w:val="22"/>
                <w:szCs w:val="22"/>
              </w:rPr>
            </w:pPr>
          </w:p>
        </w:tc>
        <w:tc>
          <w:tcPr>
            <w:tcW w:w="2526" w:type="pct"/>
            <w:shd w:val="clear" w:color="auto" w:fill="auto"/>
            <w:vAlign w:val="center"/>
          </w:tcPr>
          <w:p w14:paraId="05615206" w14:textId="77777777" w:rsidR="00B15534" w:rsidRPr="00FC701A" w:rsidRDefault="00B15534" w:rsidP="003A3CCB">
            <w:pPr>
              <w:rPr>
                <w:rFonts w:ascii="Calibri" w:hAnsi="Calibri" w:cs="Calibri"/>
                <w:b/>
                <w:bCs/>
                <w:color w:val="000000"/>
                <w:sz w:val="22"/>
                <w:szCs w:val="22"/>
              </w:rPr>
            </w:pPr>
            <w:r>
              <w:rPr>
                <w:rFonts w:ascii="Calibri" w:hAnsi="Calibri" w:cs="Calibri"/>
                <w:b/>
                <w:bCs/>
                <w:color w:val="000000"/>
                <w:sz w:val="22"/>
                <w:szCs w:val="22"/>
              </w:rPr>
              <w:t>Φύλλο Συμφωνίας για το είδος με α/α διαγωνισμού : ΧΧ (συμπληρώνεται από τον προσφέροντα)</w:t>
            </w:r>
          </w:p>
        </w:tc>
        <w:tc>
          <w:tcPr>
            <w:tcW w:w="484" w:type="pct"/>
            <w:vMerge/>
            <w:shd w:val="clear" w:color="auto" w:fill="auto"/>
            <w:vAlign w:val="center"/>
          </w:tcPr>
          <w:p w14:paraId="01945127" w14:textId="77777777" w:rsidR="00B15534" w:rsidRPr="00FC701A" w:rsidRDefault="00B15534" w:rsidP="003A3CCB">
            <w:pPr>
              <w:jc w:val="center"/>
              <w:rPr>
                <w:rFonts w:ascii="Calibri" w:hAnsi="Calibri" w:cs="Calibri"/>
                <w:b/>
                <w:bCs/>
                <w:color w:val="000000"/>
                <w:sz w:val="22"/>
                <w:szCs w:val="22"/>
              </w:rPr>
            </w:pPr>
          </w:p>
        </w:tc>
        <w:tc>
          <w:tcPr>
            <w:tcW w:w="618" w:type="pct"/>
            <w:vMerge/>
            <w:shd w:val="clear" w:color="auto" w:fill="auto"/>
            <w:vAlign w:val="center"/>
          </w:tcPr>
          <w:p w14:paraId="31F9F5A6" w14:textId="77777777" w:rsidR="00B15534" w:rsidRPr="00FC701A" w:rsidRDefault="00B15534" w:rsidP="003A3CCB">
            <w:pPr>
              <w:jc w:val="center"/>
              <w:rPr>
                <w:rFonts w:ascii="Calibri" w:hAnsi="Calibri" w:cs="Calibri"/>
                <w:b/>
                <w:bCs/>
                <w:color w:val="000000"/>
                <w:sz w:val="22"/>
                <w:szCs w:val="22"/>
              </w:rPr>
            </w:pPr>
          </w:p>
        </w:tc>
        <w:tc>
          <w:tcPr>
            <w:tcW w:w="1128" w:type="pct"/>
            <w:vMerge/>
            <w:shd w:val="clear" w:color="auto" w:fill="auto"/>
            <w:vAlign w:val="center"/>
          </w:tcPr>
          <w:p w14:paraId="5D51A8C9" w14:textId="77777777" w:rsidR="00B15534" w:rsidRPr="00FC701A" w:rsidRDefault="00B15534" w:rsidP="003A3CCB">
            <w:pPr>
              <w:jc w:val="center"/>
              <w:rPr>
                <w:rFonts w:ascii="Calibri" w:hAnsi="Calibri" w:cs="Calibri"/>
                <w:b/>
                <w:bCs/>
                <w:color w:val="000000"/>
                <w:sz w:val="22"/>
                <w:szCs w:val="22"/>
              </w:rPr>
            </w:pPr>
          </w:p>
        </w:tc>
      </w:tr>
      <w:tr w:rsidR="00B15534" w14:paraId="3195A13A" w14:textId="77777777" w:rsidTr="003A3CCB">
        <w:trPr>
          <w:trHeight w:val="510"/>
        </w:trPr>
        <w:tc>
          <w:tcPr>
            <w:tcW w:w="245" w:type="pct"/>
            <w:shd w:val="clear" w:color="auto" w:fill="auto"/>
            <w:noWrap/>
            <w:vAlign w:val="center"/>
            <w:hideMark/>
          </w:tcPr>
          <w:p w14:paraId="441BB2E6" w14:textId="77777777" w:rsidR="00B15534" w:rsidRPr="000B2BD1" w:rsidRDefault="00B15534" w:rsidP="003A3CCB">
            <w:pPr>
              <w:jc w:val="center"/>
              <w:rPr>
                <w:rFonts w:ascii="Calibri" w:hAnsi="Calibri" w:cs="Calibri"/>
                <w:color w:val="000000"/>
                <w:sz w:val="22"/>
                <w:szCs w:val="22"/>
              </w:rPr>
            </w:pPr>
            <w:r w:rsidRPr="000B2BD1">
              <w:rPr>
                <w:rFonts w:ascii="Calibri" w:hAnsi="Calibri" w:cs="Calibri"/>
                <w:color w:val="000000"/>
                <w:sz w:val="22"/>
                <w:szCs w:val="22"/>
              </w:rPr>
              <w:t>1</w:t>
            </w:r>
          </w:p>
        </w:tc>
        <w:tc>
          <w:tcPr>
            <w:tcW w:w="2526" w:type="pct"/>
            <w:shd w:val="clear" w:color="auto" w:fill="auto"/>
            <w:vAlign w:val="center"/>
          </w:tcPr>
          <w:p w14:paraId="75AAF7CB" w14:textId="77777777" w:rsidR="00B15534" w:rsidRPr="008C133F" w:rsidRDefault="00B15534" w:rsidP="003A3CCB">
            <w:pPr>
              <w:rPr>
                <w:rFonts w:ascii="Calibri" w:hAnsi="Calibri" w:cs="Calibri"/>
                <w:color w:val="000000"/>
                <w:sz w:val="22"/>
                <w:szCs w:val="22"/>
              </w:rPr>
            </w:pPr>
            <w:r w:rsidRPr="00A94667">
              <w:rPr>
                <w:rFonts w:ascii="Calibri" w:hAnsi="Calibri" w:cs="Calibri"/>
                <w:color w:val="000000"/>
                <w:sz w:val="22"/>
                <w:szCs w:val="22"/>
              </w:rPr>
              <w:t>Ο παραγωγός οίκος θα πρέπει να παρέχει τα κατάλληλα κατά περίπτωση πιστοποιητικά διασφάλισης ποιότητας (</w:t>
            </w:r>
            <w:proofErr w:type="spellStart"/>
            <w:r w:rsidRPr="00A94667">
              <w:rPr>
                <w:rFonts w:ascii="Calibri" w:hAnsi="Calibri" w:cs="Calibri"/>
                <w:color w:val="000000"/>
                <w:sz w:val="22"/>
                <w:szCs w:val="22"/>
              </w:rPr>
              <w:t>CoQ</w:t>
            </w:r>
            <w:proofErr w:type="spellEnd"/>
            <w:r w:rsidRPr="00A94667">
              <w:rPr>
                <w:rFonts w:ascii="Calibri" w:hAnsi="Calibri" w:cs="Calibri"/>
                <w:color w:val="000000"/>
                <w:sz w:val="22"/>
                <w:szCs w:val="22"/>
              </w:rPr>
              <w:t>) των ζητούμενων υλικών</w:t>
            </w:r>
            <w:r w:rsidRPr="008C133F">
              <w:rPr>
                <w:rFonts w:ascii="Calibri" w:hAnsi="Calibri" w:cs="Calibri"/>
                <w:color w:val="000000"/>
                <w:sz w:val="22"/>
                <w:szCs w:val="22"/>
              </w:rPr>
              <w:t>, κατά την διάρκεια της σύμβασης.</w:t>
            </w:r>
          </w:p>
        </w:tc>
        <w:tc>
          <w:tcPr>
            <w:tcW w:w="484" w:type="pct"/>
            <w:shd w:val="clear" w:color="auto" w:fill="auto"/>
            <w:vAlign w:val="center"/>
            <w:hideMark/>
          </w:tcPr>
          <w:p w14:paraId="3AF12992" w14:textId="77777777" w:rsidR="00B15534" w:rsidRPr="00FC701A" w:rsidRDefault="00B15534" w:rsidP="003A3CCB">
            <w:pPr>
              <w:jc w:val="center"/>
              <w:rPr>
                <w:rFonts w:ascii="Calibri" w:hAnsi="Calibri" w:cs="Calibri"/>
                <w:b/>
                <w:bCs/>
                <w:color w:val="000000"/>
                <w:sz w:val="22"/>
                <w:szCs w:val="22"/>
              </w:rPr>
            </w:pPr>
            <w:r w:rsidRPr="00FC701A">
              <w:rPr>
                <w:rFonts w:ascii="Calibri" w:hAnsi="Calibri" w:cs="Calibri"/>
                <w:b/>
                <w:bCs/>
                <w:color w:val="000000"/>
                <w:sz w:val="22"/>
                <w:szCs w:val="22"/>
              </w:rPr>
              <w:t>ΝΑΙ</w:t>
            </w:r>
          </w:p>
        </w:tc>
        <w:tc>
          <w:tcPr>
            <w:tcW w:w="618" w:type="pct"/>
            <w:shd w:val="clear" w:color="auto" w:fill="auto"/>
            <w:vAlign w:val="center"/>
            <w:hideMark/>
          </w:tcPr>
          <w:p w14:paraId="50D4A592" w14:textId="77777777" w:rsidR="00B15534" w:rsidRPr="00FC701A" w:rsidRDefault="00B15534" w:rsidP="003A3CCB">
            <w:pPr>
              <w:jc w:val="center"/>
              <w:rPr>
                <w:rFonts w:ascii="Calibri" w:hAnsi="Calibri" w:cs="Calibri"/>
                <w:b/>
                <w:bCs/>
                <w:color w:val="000000"/>
                <w:sz w:val="22"/>
                <w:szCs w:val="22"/>
              </w:rPr>
            </w:pPr>
            <w:r w:rsidRPr="00FC701A">
              <w:rPr>
                <w:rFonts w:ascii="Calibri" w:hAnsi="Calibri" w:cs="Calibri"/>
                <w:b/>
                <w:bCs/>
                <w:color w:val="000000"/>
                <w:sz w:val="22"/>
                <w:szCs w:val="22"/>
              </w:rPr>
              <w:t> </w:t>
            </w:r>
          </w:p>
        </w:tc>
        <w:tc>
          <w:tcPr>
            <w:tcW w:w="1128" w:type="pct"/>
            <w:shd w:val="clear" w:color="auto" w:fill="auto"/>
            <w:vAlign w:val="center"/>
            <w:hideMark/>
          </w:tcPr>
          <w:p w14:paraId="08E0C296" w14:textId="77777777" w:rsidR="00B15534" w:rsidRPr="00FC701A" w:rsidRDefault="00B15534" w:rsidP="003A3CCB">
            <w:pPr>
              <w:jc w:val="center"/>
              <w:rPr>
                <w:rFonts w:ascii="Calibri" w:hAnsi="Calibri" w:cs="Calibri"/>
                <w:b/>
                <w:bCs/>
                <w:color w:val="000000"/>
                <w:sz w:val="22"/>
                <w:szCs w:val="22"/>
              </w:rPr>
            </w:pPr>
            <w:r w:rsidRPr="00FC701A">
              <w:rPr>
                <w:rFonts w:ascii="Calibri" w:hAnsi="Calibri" w:cs="Calibri"/>
                <w:b/>
                <w:bCs/>
                <w:color w:val="000000"/>
                <w:sz w:val="22"/>
                <w:szCs w:val="22"/>
              </w:rPr>
              <w:t> </w:t>
            </w:r>
          </w:p>
        </w:tc>
      </w:tr>
      <w:tr w:rsidR="00B15534" w14:paraId="6A89B1AB" w14:textId="77777777" w:rsidTr="003A3CCB">
        <w:trPr>
          <w:trHeight w:val="376"/>
        </w:trPr>
        <w:tc>
          <w:tcPr>
            <w:tcW w:w="245" w:type="pct"/>
            <w:shd w:val="clear" w:color="auto" w:fill="auto"/>
            <w:noWrap/>
            <w:vAlign w:val="center"/>
            <w:hideMark/>
          </w:tcPr>
          <w:p w14:paraId="5456F267" w14:textId="77777777" w:rsidR="00B15534" w:rsidRPr="000B2BD1" w:rsidRDefault="00B15534" w:rsidP="003A3CCB">
            <w:pPr>
              <w:jc w:val="center"/>
              <w:rPr>
                <w:rFonts w:ascii="Calibri" w:hAnsi="Calibri" w:cs="Calibri"/>
                <w:color w:val="000000"/>
                <w:sz w:val="22"/>
                <w:szCs w:val="22"/>
              </w:rPr>
            </w:pPr>
            <w:r w:rsidRPr="000B2BD1">
              <w:rPr>
                <w:rFonts w:ascii="Calibri" w:hAnsi="Calibri" w:cs="Calibri"/>
                <w:color w:val="000000"/>
                <w:sz w:val="22"/>
                <w:szCs w:val="22"/>
              </w:rPr>
              <w:t>2</w:t>
            </w:r>
          </w:p>
        </w:tc>
        <w:tc>
          <w:tcPr>
            <w:tcW w:w="2526" w:type="pct"/>
            <w:shd w:val="clear" w:color="auto" w:fill="auto"/>
            <w:vAlign w:val="center"/>
          </w:tcPr>
          <w:p w14:paraId="269E4C6F" w14:textId="77777777" w:rsidR="00B15534" w:rsidRDefault="00B15534" w:rsidP="003A3CCB">
            <w:pPr>
              <w:rPr>
                <w:rFonts w:ascii="Calibri" w:hAnsi="Calibri" w:cs="Calibri"/>
                <w:color w:val="000000"/>
                <w:sz w:val="22"/>
                <w:szCs w:val="22"/>
              </w:rPr>
            </w:pPr>
            <w:r w:rsidRPr="00A94667">
              <w:rPr>
                <w:rFonts w:ascii="Calibri" w:hAnsi="Calibri" w:cs="Calibri"/>
                <w:color w:val="000000"/>
                <w:sz w:val="22"/>
                <w:szCs w:val="22"/>
              </w:rPr>
              <w:t>Να αναφέρεται η χώρα προέλευσης του υπό προμήθεια υλικού και το εργοστάσιο κατασκευής</w:t>
            </w:r>
          </w:p>
          <w:p w14:paraId="21E71132" w14:textId="77777777" w:rsidR="00B15534" w:rsidRPr="00FC701A" w:rsidRDefault="00B15534" w:rsidP="003A3CCB">
            <w:pPr>
              <w:rPr>
                <w:rFonts w:ascii="Calibri" w:hAnsi="Calibri" w:cs="Calibri"/>
                <w:color w:val="000000"/>
                <w:sz w:val="22"/>
                <w:szCs w:val="22"/>
              </w:rPr>
            </w:pPr>
          </w:p>
        </w:tc>
        <w:tc>
          <w:tcPr>
            <w:tcW w:w="484" w:type="pct"/>
            <w:shd w:val="clear" w:color="auto" w:fill="auto"/>
            <w:vAlign w:val="center"/>
            <w:hideMark/>
          </w:tcPr>
          <w:p w14:paraId="388B80F5" w14:textId="77777777" w:rsidR="00B15534" w:rsidRPr="00FC701A" w:rsidRDefault="00B15534" w:rsidP="003A3CCB">
            <w:pPr>
              <w:jc w:val="center"/>
              <w:rPr>
                <w:rFonts w:ascii="Calibri" w:hAnsi="Calibri" w:cs="Calibri"/>
                <w:b/>
                <w:bCs/>
                <w:color w:val="000000"/>
                <w:sz w:val="22"/>
                <w:szCs w:val="22"/>
              </w:rPr>
            </w:pPr>
            <w:r w:rsidRPr="00FC701A">
              <w:rPr>
                <w:rFonts w:ascii="Calibri" w:hAnsi="Calibri" w:cs="Calibri"/>
                <w:b/>
                <w:bCs/>
                <w:color w:val="000000"/>
                <w:sz w:val="22"/>
                <w:szCs w:val="22"/>
              </w:rPr>
              <w:t>ΝΑΙ</w:t>
            </w:r>
          </w:p>
        </w:tc>
        <w:tc>
          <w:tcPr>
            <w:tcW w:w="618" w:type="pct"/>
            <w:shd w:val="clear" w:color="auto" w:fill="auto"/>
            <w:vAlign w:val="center"/>
            <w:hideMark/>
          </w:tcPr>
          <w:p w14:paraId="5ADF1004" w14:textId="77777777" w:rsidR="00B15534" w:rsidRPr="00FC701A" w:rsidRDefault="00B15534" w:rsidP="003A3CCB">
            <w:pPr>
              <w:jc w:val="center"/>
              <w:rPr>
                <w:rFonts w:ascii="Calibri" w:hAnsi="Calibri" w:cs="Calibri"/>
                <w:b/>
                <w:bCs/>
                <w:color w:val="000000"/>
                <w:sz w:val="22"/>
                <w:szCs w:val="22"/>
              </w:rPr>
            </w:pPr>
            <w:r w:rsidRPr="00FC701A">
              <w:rPr>
                <w:rFonts w:ascii="Calibri" w:hAnsi="Calibri" w:cs="Calibri"/>
                <w:b/>
                <w:bCs/>
                <w:color w:val="000000"/>
                <w:sz w:val="22"/>
                <w:szCs w:val="22"/>
              </w:rPr>
              <w:t> </w:t>
            </w:r>
          </w:p>
        </w:tc>
        <w:tc>
          <w:tcPr>
            <w:tcW w:w="1128" w:type="pct"/>
            <w:shd w:val="clear" w:color="auto" w:fill="auto"/>
            <w:vAlign w:val="center"/>
            <w:hideMark/>
          </w:tcPr>
          <w:p w14:paraId="3A766190" w14:textId="77777777" w:rsidR="00B15534" w:rsidRPr="00FC701A" w:rsidRDefault="00B15534" w:rsidP="003A3CCB">
            <w:pPr>
              <w:jc w:val="center"/>
              <w:rPr>
                <w:rFonts w:ascii="Calibri" w:hAnsi="Calibri" w:cs="Calibri"/>
                <w:b/>
                <w:bCs/>
                <w:color w:val="000000"/>
                <w:sz w:val="22"/>
                <w:szCs w:val="22"/>
              </w:rPr>
            </w:pPr>
            <w:r w:rsidRPr="00FC701A">
              <w:rPr>
                <w:rFonts w:ascii="Calibri" w:hAnsi="Calibri" w:cs="Calibri"/>
                <w:b/>
                <w:bCs/>
                <w:color w:val="000000"/>
                <w:sz w:val="22"/>
                <w:szCs w:val="22"/>
              </w:rPr>
              <w:t> </w:t>
            </w:r>
          </w:p>
        </w:tc>
      </w:tr>
      <w:tr w:rsidR="00B15534" w14:paraId="446CD8D9" w14:textId="77777777" w:rsidTr="003A3CCB">
        <w:trPr>
          <w:trHeight w:val="315"/>
        </w:trPr>
        <w:tc>
          <w:tcPr>
            <w:tcW w:w="245" w:type="pct"/>
            <w:shd w:val="clear" w:color="auto" w:fill="auto"/>
            <w:noWrap/>
            <w:vAlign w:val="center"/>
            <w:hideMark/>
          </w:tcPr>
          <w:p w14:paraId="3F71DD97" w14:textId="77777777" w:rsidR="00B15534" w:rsidRPr="000B2BD1" w:rsidRDefault="00B15534" w:rsidP="003A3CCB">
            <w:pPr>
              <w:jc w:val="center"/>
              <w:rPr>
                <w:rFonts w:ascii="Calibri" w:hAnsi="Calibri" w:cs="Calibri"/>
                <w:color w:val="000000"/>
                <w:sz w:val="22"/>
                <w:szCs w:val="22"/>
              </w:rPr>
            </w:pPr>
            <w:r w:rsidRPr="000B2BD1">
              <w:rPr>
                <w:rFonts w:ascii="Calibri" w:hAnsi="Calibri" w:cs="Calibri"/>
                <w:color w:val="000000"/>
                <w:sz w:val="22"/>
                <w:szCs w:val="22"/>
              </w:rPr>
              <w:t>3</w:t>
            </w:r>
          </w:p>
        </w:tc>
        <w:tc>
          <w:tcPr>
            <w:tcW w:w="2526" w:type="pct"/>
            <w:shd w:val="clear" w:color="auto" w:fill="auto"/>
            <w:vAlign w:val="center"/>
          </w:tcPr>
          <w:p w14:paraId="0E4EB5FC" w14:textId="77777777" w:rsidR="00B15534" w:rsidRDefault="00B15534" w:rsidP="003A3CCB">
            <w:pPr>
              <w:rPr>
                <w:rStyle w:val="cf01"/>
                <w:rFonts w:ascii="Calibri" w:eastAsiaTheme="majorEastAsia" w:hAnsi="Calibri" w:cs="Calibri"/>
                <w:sz w:val="22"/>
                <w:szCs w:val="22"/>
              </w:rPr>
            </w:pPr>
            <w:r w:rsidRPr="00700874">
              <w:rPr>
                <w:rStyle w:val="cf01"/>
                <w:rFonts w:ascii="Calibri" w:eastAsiaTheme="majorEastAsia" w:hAnsi="Calibri" w:cs="Calibri"/>
                <w:sz w:val="22"/>
                <w:szCs w:val="22"/>
              </w:rPr>
              <w:t xml:space="preserve">Οι οδηγίες χρήσης των υλικών να είναι διαθέσιμες </w:t>
            </w:r>
            <w:r>
              <w:rPr>
                <w:rStyle w:val="cf01"/>
                <w:rFonts w:ascii="Calibri" w:eastAsiaTheme="majorEastAsia" w:hAnsi="Calibri" w:cs="Calibri"/>
                <w:sz w:val="22"/>
                <w:szCs w:val="22"/>
              </w:rPr>
              <w:t>εάν</w:t>
            </w:r>
            <w:r w:rsidRPr="00700874">
              <w:rPr>
                <w:rStyle w:val="cf01"/>
                <w:rFonts w:ascii="Calibri" w:eastAsiaTheme="majorEastAsia" w:hAnsi="Calibri" w:cs="Calibri"/>
                <w:sz w:val="22"/>
                <w:szCs w:val="22"/>
              </w:rPr>
              <w:t xml:space="preserve"> ζητηθούν από το εργαστήριο</w:t>
            </w:r>
            <w:r>
              <w:rPr>
                <w:rStyle w:val="cf01"/>
                <w:rFonts w:ascii="Calibri" w:eastAsiaTheme="majorEastAsia" w:hAnsi="Calibri" w:cs="Calibri"/>
                <w:sz w:val="22"/>
                <w:szCs w:val="22"/>
              </w:rPr>
              <w:t>, όπου αυτό βρίσκει εφαρμογή.</w:t>
            </w:r>
          </w:p>
          <w:p w14:paraId="7CA84D00" w14:textId="77777777" w:rsidR="00B15534" w:rsidRPr="00FC701A" w:rsidRDefault="00B15534" w:rsidP="003A3CCB">
            <w:pPr>
              <w:rPr>
                <w:rFonts w:ascii="Calibri" w:hAnsi="Calibri" w:cs="Calibri"/>
                <w:color w:val="000000"/>
                <w:sz w:val="22"/>
                <w:szCs w:val="22"/>
              </w:rPr>
            </w:pPr>
          </w:p>
        </w:tc>
        <w:tc>
          <w:tcPr>
            <w:tcW w:w="484" w:type="pct"/>
            <w:shd w:val="clear" w:color="auto" w:fill="auto"/>
            <w:vAlign w:val="center"/>
            <w:hideMark/>
          </w:tcPr>
          <w:p w14:paraId="5F9EEBA4" w14:textId="77777777" w:rsidR="00B15534" w:rsidRPr="00FC701A" w:rsidRDefault="00B15534" w:rsidP="003A3CCB">
            <w:pPr>
              <w:jc w:val="center"/>
              <w:rPr>
                <w:rFonts w:ascii="Calibri" w:hAnsi="Calibri" w:cs="Calibri"/>
                <w:b/>
                <w:bCs/>
                <w:color w:val="000000"/>
                <w:sz w:val="22"/>
                <w:szCs w:val="22"/>
              </w:rPr>
            </w:pPr>
            <w:r w:rsidRPr="00FC701A">
              <w:rPr>
                <w:rFonts w:ascii="Calibri" w:hAnsi="Calibri" w:cs="Calibri"/>
                <w:b/>
                <w:bCs/>
                <w:color w:val="000000"/>
                <w:sz w:val="22"/>
                <w:szCs w:val="22"/>
              </w:rPr>
              <w:t>ΝΑΙ</w:t>
            </w:r>
          </w:p>
        </w:tc>
        <w:tc>
          <w:tcPr>
            <w:tcW w:w="618" w:type="pct"/>
            <w:shd w:val="clear" w:color="auto" w:fill="auto"/>
            <w:vAlign w:val="center"/>
            <w:hideMark/>
          </w:tcPr>
          <w:p w14:paraId="6EC2C91E" w14:textId="77777777" w:rsidR="00B15534" w:rsidRPr="00FC701A" w:rsidRDefault="00B15534" w:rsidP="003A3CCB">
            <w:pPr>
              <w:jc w:val="center"/>
              <w:rPr>
                <w:rFonts w:ascii="Calibri" w:hAnsi="Calibri" w:cs="Calibri"/>
                <w:b/>
                <w:bCs/>
                <w:color w:val="000000"/>
                <w:sz w:val="22"/>
                <w:szCs w:val="22"/>
              </w:rPr>
            </w:pPr>
            <w:r w:rsidRPr="00FC701A">
              <w:rPr>
                <w:rFonts w:ascii="Calibri" w:hAnsi="Calibri" w:cs="Calibri"/>
                <w:b/>
                <w:bCs/>
                <w:color w:val="000000"/>
                <w:sz w:val="22"/>
                <w:szCs w:val="22"/>
              </w:rPr>
              <w:t> </w:t>
            </w:r>
          </w:p>
        </w:tc>
        <w:tc>
          <w:tcPr>
            <w:tcW w:w="1128" w:type="pct"/>
            <w:shd w:val="clear" w:color="auto" w:fill="auto"/>
            <w:vAlign w:val="center"/>
            <w:hideMark/>
          </w:tcPr>
          <w:p w14:paraId="41AA7C3C" w14:textId="77777777" w:rsidR="00B15534" w:rsidRPr="00FC701A" w:rsidRDefault="00B15534" w:rsidP="003A3CCB">
            <w:pPr>
              <w:jc w:val="center"/>
              <w:rPr>
                <w:rFonts w:ascii="Calibri" w:hAnsi="Calibri" w:cs="Calibri"/>
                <w:b/>
                <w:bCs/>
                <w:color w:val="000000"/>
                <w:sz w:val="22"/>
                <w:szCs w:val="22"/>
              </w:rPr>
            </w:pPr>
            <w:r w:rsidRPr="00FC701A">
              <w:rPr>
                <w:rFonts w:ascii="Calibri" w:hAnsi="Calibri" w:cs="Calibri"/>
                <w:b/>
                <w:bCs/>
                <w:color w:val="000000"/>
                <w:sz w:val="22"/>
                <w:szCs w:val="22"/>
              </w:rPr>
              <w:t> </w:t>
            </w:r>
          </w:p>
        </w:tc>
      </w:tr>
      <w:tr w:rsidR="00B15534" w14:paraId="2696FC3A" w14:textId="77777777" w:rsidTr="003A3CCB">
        <w:trPr>
          <w:trHeight w:val="863"/>
        </w:trPr>
        <w:tc>
          <w:tcPr>
            <w:tcW w:w="245" w:type="pct"/>
            <w:shd w:val="clear" w:color="auto" w:fill="auto"/>
            <w:noWrap/>
            <w:vAlign w:val="center"/>
            <w:hideMark/>
          </w:tcPr>
          <w:p w14:paraId="1EC7C883" w14:textId="77777777" w:rsidR="00B15534" w:rsidRPr="000B2BD1" w:rsidRDefault="00B15534" w:rsidP="003A3CCB">
            <w:pPr>
              <w:jc w:val="center"/>
              <w:rPr>
                <w:rFonts w:ascii="Calibri" w:hAnsi="Calibri" w:cs="Calibri"/>
                <w:color w:val="000000"/>
                <w:sz w:val="22"/>
                <w:szCs w:val="22"/>
              </w:rPr>
            </w:pPr>
            <w:r w:rsidRPr="000B2BD1">
              <w:rPr>
                <w:rFonts w:ascii="Calibri" w:hAnsi="Calibri" w:cs="Calibri"/>
                <w:color w:val="000000"/>
                <w:sz w:val="22"/>
                <w:szCs w:val="22"/>
              </w:rPr>
              <w:t>4</w:t>
            </w:r>
          </w:p>
        </w:tc>
        <w:tc>
          <w:tcPr>
            <w:tcW w:w="2526" w:type="pct"/>
            <w:shd w:val="clear" w:color="auto" w:fill="auto"/>
            <w:vAlign w:val="center"/>
          </w:tcPr>
          <w:p w14:paraId="71640E99" w14:textId="77777777" w:rsidR="00B15534" w:rsidRPr="00FC701A" w:rsidRDefault="00B15534" w:rsidP="003A3CCB">
            <w:pPr>
              <w:rPr>
                <w:rFonts w:ascii="Calibri" w:hAnsi="Calibri" w:cs="Calibri"/>
                <w:sz w:val="22"/>
                <w:szCs w:val="22"/>
              </w:rPr>
            </w:pPr>
            <w:r w:rsidRPr="00FC701A">
              <w:rPr>
                <w:rFonts w:ascii="Calibri" w:hAnsi="Calibri" w:cs="Calibri"/>
                <w:sz w:val="22"/>
                <w:szCs w:val="22"/>
              </w:rPr>
              <w:t xml:space="preserve">Η συσκευασία να είναι όπως αυτή του εργοστασίου παραγωγής, χωρίς άλλη χρηματική επιβάρυνση των σχετικών υλικών συσκευασίας, που δεν επιστρέφονται στον προμηθευτή. Σε εμφανές σημείο της συσκευασίας, καθώς και σε κάθε μονάδα του περιεχομένου της (όπου αυτό δύναται), θα πρέπει να αναγράφονται οι παρακάτω ενδείξεις: </w:t>
            </w:r>
          </w:p>
          <w:p w14:paraId="2690E896" w14:textId="77777777" w:rsidR="00B15534" w:rsidRPr="00FC701A" w:rsidRDefault="00B15534" w:rsidP="00B15534">
            <w:pPr>
              <w:numPr>
                <w:ilvl w:val="0"/>
                <w:numId w:val="2"/>
              </w:numPr>
              <w:tabs>
                <w:tab w:val="num" w:pos="360"/>
              </w:tabs>
              <w:ind w:left="360"/>
              <w:rPr>
                <w:rFonts w:ascii="Calibri" w:hAnsi="Calibri" w:cs="Calibri"/>
                <w:sz w:val="22"/>
                <w:szCs w:val="22"/>
              </w:rPr>
            </w:pPr>
            <w:r w:rsidRPr="00FC701A">
              <w:rPr>
                <w:rFonts w:ascii="Calibri" w:hAnsi="Calibri" w:cs="Calibri"/>
                <w:sz w:val="22"/>
                <w:szCs w:val="22"/>
              </w:rPr>
              <w:t>Επωνυμία και διεύθυνση κατασκευαστή.  Εάν ο κατασκευαστής εδρεύει σε χώρα εκτός Ευρωπαϊκής Ένωσης, πρέπει να αναγράφεται η επωνυμία και η διεύθυνση του εγκατεστημένου στην Κοινότητα εξουσιοδοτημένου αντιπροσώπου του κατασκευαστή.</w:t>
            </w:r>
          </w:p>
          <w:p w14:paraId="203796A4" w14:textId="77777777" w:rsidR="00B15534" w:rsidRPr="00FC701A" w:rsidRDefault="00B15534" w:rsidP="00B15534">
            <w:pPr>
              <w:numPr>
                <w:ilvl w:val="0"/>
                <w:numId w:val="2"/>
              </w:numPr>
              <w:tabs>
                <w:tab w:val="num" w:pos="360"/>
              </w:tabs>
              <w:ind w:left="360"/>
              <w:rPr>
                <w:rFonts w:ascii="Calibri" w:hAnsi="Calibri" w:cs="Calibri"/>
                <w:sz w:val="22"/>
                <w:szCs w:val="22"/>
              </w:rPr>
            </w:pPr>
            <w:r w:rsidRPr="00FC701A">
              <w:rPr>
                <w:rFonts w:ascii="Calibri" w:hAnsi="Calibri" w:cs="Calibri"/>
                <w:sz w:val="22"/>
                <w:szCs w:val="22"/>
              </w:rPr>
              <w:lastRenderedPageBreak/>
              <w:t>Τα στοιχεία που είναι απολύτως αναγκαία, προκειμένου ο χρήστης να είναι σε θέση να αναγνωρίσει το προϊόν, την ποσότητά του και το περιεχόμενο της συσκευασίας.</w:t>
            </w:r>
          </w:p>
          <w:p w14:paraId="0F9AC462" w14:textId="77777777" w:rsidR="00B15534" w:rsidRPr="00FC701A" w:rsidRDefault="00B15534" w:rsidP="00B15534">
            <w:pPr>
              <w:numPr>
                <w:ilvl w:val="0"/>
                <w:numId w:val="2"/>
              </w:numPr>
              <w:tabs>
                <w:tab w:val="num" w:pos="360"/>
              </w:tabs>
              <w:ind w:left="360"/>
              <w:rPr>
                <w:rFonts w:ascii="Calibri" w:hAnsi="Calibri" w:cs="Calibri"/>
                <w:sz w:val="22"/>
                <w:szCs w:val="22"/>
              </w:rPr>
            </w:pPr>
            <w:r w:rsidRPr="00FC701A">
              <w:rPr>
                <w:rFonts w:ascii="Calibri" w:hAnsi="Calibri" w:cs="Calibri"/>
                <w:sz w:val="22"/>
                <w:szCs w:val="22"/>
              </w:rPr>
              <w:t>Τον κωδικό της παρτίδας και την ημερομηνία μέχρι την οποία το προϊόν μπορεί να χρησιμοποιηθεί ασφαλώς, χωρίς υποβιβασμό της απόδοσης.</w:t>
            </w:r>
          </w:p>
          <w:p w14:paraId="3F6C9CEC" w14:textId="77777777" w:rsidR="00B15534" w:rsidRPr="00A94667" w:rsidRDefault="00B15534" w:rsidP="00B15534">
            <w:pPr>
              <w:numPr>
                <w:ilvl w:val="0"/>
                <w:numId w:val="2"/>
              </w:numPr>
              <w:tabs>
                <w:tab w:val="num" w:pos="360"/>
              </w:tabs>
              <w:ind w:left="360"/>
              <w:rPr>
                <w:rFonts w:ascii="Calibri" w:hAnsi="Calibri" w:cs="Calibri"/>
                <w:color w:val="000000"/>
                <w:sz w:val="22"/>
                <w:szCs w:val="22"/>
              </w:rPr>
            </w:pPr>
            <w:r w:rsidRPr="00FC701A">
              <w:rPr>
                <w:rFonts w:ascii="Calibri" w:hAnsi="Calibri" w:cs="Calibri"/>
                <w:sz w:val="22"/>
                <w:szCs w:val="22"/>
              </w:rPr>
              <w:t>Τις ειδικές συνθήκες αποθήκευσης.</w:t>
            </w:r>
          </w:p>
          <w:p w14:paraId="44CCE1DA" w14:textId="77777777" w:rsidR="00B15534" w:rsidRPr="00F77D6F" w:rsidRDefault="00B15534" w:rsidP="00B15534">
            <w:pPr>
              <w:numPr>
                <w:ilvl w:val="0"/>
                <w:numId w:val="2"/>
              </w:numPr>
              <w:tabs>
                <w:tab w:val="num" w:pos="360"/>
              </w:tabs>
              <w:ind w:left="360"/>
              <w:rPr>
                <w:rFonts w:ascii="Calibri" w:hAnsi="Calibri" w:cs="Calibri"/>
                <w:color w:val="000000"/>
                <w:sz w:val="22"/>
                <w:szCs w:val="22"/>
              </w:rPr>
            </w:pPr>
            <w:r w:rsidRPr="00FC701A">
              <w:rPr>
                <w:rFonts w:ascii="Calibri" w:hAnsi="Calibri" w:cs="Calibri"/>
                <w:sz w:val="22"/>
                <w:szCs w:val="22"/>
              </w:rPr>
              <w:t>Τις απαραίτητες προειδοποιήσεις ή και προφυλάξεις, όπου αυτές απαιτούνται. (θα πρέπει να ακολουθείται ο Ευρωπαϊκός Κανονισμός (ΕΚ) αριθ. 1272/2008 για την ταξινόμηση, την επισήμανση και τη συσκευασία των ουσιών και των μειγμάτων, CLP).</w:t>
            </w:r>
          </w:p>
        </w:tc>
        <w:tc>
          <w:tcPr>
            <w:tcW w:w="484" w:type="pct"/>
            <w:shd w:val="clear" w:color="auto" w:fill="auto"/>
            <w:vAlign w:val="center"/>
            <w:hideMark/>
          </w:tcPr>
          <w:p w14:paraId="0301330D" w14:textId="77777777" w:rsidR="00B15534" w:rsidRPr="00FC701A" w:rsidRDefault="00B15534" w:rsidP="003A3CCB">
            <w:pPr>
              <w:jc w:val="center"/>
              <w:rPr>
                <w:rFonts w:ascii="Calibri" w:hAnsi="Calibri" w:cs="Calibri"/>
                <w:b/>
                <w:bCs/>
                <w:color w:val="000000"/>
                <w:sz w:val="22"/>
                <w:szCs w:val="22"/>
              </w:rPr>
            </w:pPr>
            <w:r w:rsidRPr="00FC701A">
              <w:rPr>
                <w:rFonts w:ascii="Calibri" w:hAnsi="Calibri" w:cs="Calibri"/>
                <w:b/>
                <w:bCs/>
                <w:color w:val="000000"/>
                <w:sz w:val="22"/>
                <w:szCs w:val="22"/>
              </w:rPr>
              <w:lastRenderedPageBreak/>
              <w:t>ΝΑΙ</w:t>
            </w:r>
          </w:p>
        </w:tc>
        <w:tc>
          <w:tcPr>
            <w:tcW w:w="618" w:type="pct"/>
            <w:shd w:val="clear" w:color="auto" w:fill="auto"/>
            <w:vAlign w:val="center"/>
            <w:hideMark/>
          </w:tcPr>
          <w:p w14:paraId="60103ECE" w14:textId="77777777" w:rsidR="00B15534" w:rsidRPr="00FC701A" w:rsidRDefault="00B15534" w:rsidP="003A3CCB">
            <w:pPr>
              <w:jc w:val="center"/>
              <w:rPr>
                <w:rFonts w:ascii="Calibri" w:hAnsi="Calibri" w:cs="Calibri"/>
                <w:b/>
                <w:bCs/>
                <w:color w:val="000000"/>
                <w:sz w:val="22"/>
                <w:szCs w:val="22"/>
              </w:rPr>
            </w:pPr>
            <w:r w:rsidRPr="00FC701A">
              <w:rPr>
                <w:rFonts w:ascii="Calibri" w:hAnsi="Calibri" w:cs="Calibri"/>
                <w:b/>
                <w:bCs/>
                <w:color w:val="000000"/>
                <w:sz w:val="22"/>
                <w:szCs w:val="22"/>
              </w:rPr>
              <w:t> </w:t>
            </w:r>
          </w:p>
        </w:tc>
        <w:tc>
          <w:tcPr>
            <w:tcW w:w="1128" w:type="pct"/>
            <w:shd w:val="clear" w:color="auto" w:fill="auto"/>
            <w:vAlign w:val="center"/>
            <w:hideMark/>
          </w:tcPr>
          <w:p w14:paraId="6A4650CF" w14:textId="77777777" w:rsidR="00B15534" w:rsidRPr="00FC701A" w:rsidRDefault="00B15534" w:rsidP="003A3CCB">
            <w:pPr>
              <w:jc w:val="center"/>
              <w:rPr>
                <w:rFonts w:ascii="Calibri" w:hAnsi="Calibri" w:cs="Calibri"/>
                <w:b/>
                <w:bCs/>
                <w:color w:val="000000"/>
                <w:sz w:val="22"/>
                <w:szCs w:val="22"/>
              </w:rPr>
            </w:pPr>
            <w:r w:rsidRPr="00FC701A">
              <w:rPr>
                <w:rFonts w:ascii="Calibri" w:hAnsi="Calibri" w:cs="Calibri"/>
                <w:b/>
                <w:bCs/>
                <w:color w:val="000000"/>
                <w:sz w:val="22"/>
                <w:szCs w:val="22"/>
              </w:rPr>
              <w:t> </w:t>
            </w:r>
          </w:p>
        </w:tc>
      </w:tr>
      <w:tr w:rsidR="00B15534" w14:paraId="51DCC1B1" w14:textId="77777777" w:rsidTr="003A3CCB">
        <w:trPr>
          <w:trHeight w:val="560"/>
        </w:trPr>
        <w:tc>
          <w:tcPr>
            <w:tcW w:w="245" w:type="pct"/>
            <w:shd w:val="clear" w:color="auto" w:fill="auto"/>
            <w:noWrap/>
            <w:vAlign w:val="center"/>
          </w:tcPr>
          <w:p w14:paraId="09570D8C" w14:textId="77777777" w:rsidR="00B15534" w:rsidRPr="000B2BD1" w:rsidRDefault="00B15534" w:rsidP="003A3CCB">
            <w:pPr>
              <w:jc w:val="center"/>
              <w:rPr>
                <w:rFonts w:ascii="Calibri" w:hAnsi="Calibri" w:cs="Calibri"/>
                <w:color w:val="000000"/>
                <w:sz w:val="22"/>
                <w:szCs w:val="22"/>
              </w:rPr>
            </w:pPr>
            <w:r>
              <w:rPr>
                <w:rFonts w:ascii="Calibri" w:hAnsi="Calibri" w:cs="Calibri"/>
                <w:color w:val="000000"/>
                <w:sz w:val="22"/>
                <w:szCs w:val="22"/>
              </w:rPr>
              <w:t>5</w:t>
            </w:r>
          </w:p>
        </w:tc>
        <w:tc>
          <w:tcPr>
            <w:tcW w:w="2526" w:type="pct"/>
            <w:shd w:val="clear" w:color="auto" w:fill="auto"/>
            <w:vAlign w:val="center"/>
          </w:tcPr>
          <w:p w14:paraId="6BAF6A7B" w14:textId="77777777" w:rsidR="00B15534" w:rsidRPr="00B93718" w:rsidRDefault="00B15534" w:rsidP="003A3CCB">
            <w:pPr>
              <w:rPr>
                <w:rFonts w:ascii="Calibri" w:hAnsi="Calibri" w:cs="Calibri"/>
                <w:color w:val="000000"/>
                <w:sz w:val="22"/>
                <w:szCs w:val="22"/>
              </w:rPr>
            </w:pPr>
            <w:r w:rsidRPr="00B93718">
              <w:rPr>
                <w:rFonts w:ascii="Calibri" w:hAnsi="Calibri" w:cs="Calibri"/>
                <w:color w:val="000000"/>
                <w:sz w:val="22"/>
                <w:szCs w:val="22"/>
              </w:rPr>
              <w:t>Κατά την ημερομηνία παράδοσης να μην έχει παρέλθει το 1/3 τουλάχιστον της συνολικής διάρκειας ζωής τους.</w:t>
            </w:r>
          </w:p>
          <w:p w14:paraId="4394DA7C" w14:textId="77777777" w:rsidR="00B15534" w:rsidRPr="00800812" w:rsidRDefault="00B15534" w:rsidP="003A3CCB">
            <w:pPr>
              <w:rPr>
                <w:rFonts w:ascii="Aptos" w:hAnsi="Aptos" w:cs="Aptos"/>
                <w:color w:val="000000"/>
                <w:sz w:val="22"/>
                <w:szCs w:val="22"/>
              </w:rPr>
            </w:pPr>
          </w:p>
        </w:tc>
        <w:tc>
          <w:tcPr>
            <w:tcW w:w="484" w:type="pct"/>
            <w:shd w:val="clear" w:color="auto" w:fill="auto"/>
            <w:vAlign w:val="center"/>
          </w:tcPr>
          <w:p w14:paraId="408E8CCE" w14:textId="77777777" w:rsidR="00B15534" w:rsidRPr="00FC701A" w:rsidRDefault="00B15534" w:rsidP="003A3CCB">
            <w:pPr>
              <w:jc w:val="center"/>
              <w:rPr>
                <w:rFonts w:ascii="Calibri" w:hAnsi="Calibri" w:cs="Calibri"/>
                <w:b/>
                <w:bCs/>
                <w:color w:val="000000"/>
                <w:sz w:val="22"/>
                <w:szCs w:val="22"/>
              </w:rPr>
            </w:pPr>
            <w:r w:rsidRPr="00FC701A">
              <w:rPr>
                <w:rFonts w:ascii="Calibri" w:hAnsi="Calibri" w:cs="Calibri"/>
                <w:b/>
                <w:bCs/>
                <w:color w:val="000000"/>
                <w:sz w:val="22"/>
                <w:szCs w:val="22"/>
              </w:rPr>
              <w:t xml:space="preserve">ΝΑΙ </w:t>
            </w:r>
          </w:p>
        </w:tc>
        <w:tc>
          <w:tcPr>
            <w:tcW w:w="618" w:type="pct"/>
            <w:shd w:val="clear" w:color="auto" w:fill="auto"/>
            <w:vAlign w:val="center"/>
          </w:tcPr>
          <w:p w14:paraId="37BC98CC" w14:textId="77777777" w:rsidR="00B15534" w:rsidRPr="00FC701A" w:rsidRDefault="00B15534" w:rsidP="003A3CCB">
            <w:pPr>
              <w:jc w:val="center"/>
              <w:rPr>
                <w:rFonts w:ascii="Calibri" w:hAnsi="Calibri" w:cs="Calibri"/>
                <w:b/>
                <w:bCs/>
                <w:color w:val="000000"/>
                <w:sz w:val="22"/>
                <w:szCs w:val="22"/>
              </w:rPr>
            </w:pPr>
          </w:p>
        </w:tc>
        <w:tc>
          <w:tcPr>
            <w:tcW w:w="1128" w:type="pct"/>
            <w:shd w:val="clear" w:color="auto" w:fill="auto"/>
            <w:vAlign w:val="center"/>
          </w:tcPr>
          <w:p w14:paraId="593E9B68" w14:textId="77777777" w:rsidR="00B15534" w:rsidRPr="00FC701A" w:rsidRDefault="00B15534" w:rsidP="003A3CCB">
            <w:pPr>
              <w:jc w:val="center"/>
              <w:rPr>
                <w:rFonts w:ascii="Calibri" w:hAnsi="Calibri" w:cs="Calibri"/>
                <w:b/>
                <w:bCs/>
                <w:color w:val="000000"/>
                <w:sz w:val="22"/>
                <w:szCs w:val="22"/>
              </w:rPr>
            </w:pPr>
          </w:p>
        </w:tc>
      </w:tr>
      <w:tr w:rsidR="00B15534" w14:paraId="7BE1934B" w14:textId="77777777" w:rsidTr="003A3CCB">
        <w:trPr>
          <w:trHeight w:val="899"/>
        </w:trPr>
        <w:tc>
          <w:tcPr>
            <w:tcW w:w="245" w:type="pct"/>
            <w:shd w:val="clear" w:color="auto" w:fill="auto"/>
            <w:noWrap/>
            <w:vAlign w:val="center"/>
          </w:tcPr>
          <w:p w14:paraId="1CFF8622" w14:textId="77777777" w:rsidR="00B15534" w:rsidRPr="000B2BD1" w:rsidRDefault="00B15534" w:rsidP="003A3CCB">
            <w:pPr>
              <w:jc w:val="center"/>
              <w:rPr>
                <w:rFonts w:ascii="Calibri" w:hAnsi="Calibri" w:cs="Calibri"/>
                <w:color w:val="000000"/>
                <w:sz w:val="22"/>
                <w:szCs w:val="22"/>
              </w:rPr>
            </w:pPr>
            <w:r>
              <w:rPr>
                <w:rFonts w:ascii="Calibri" w:hAnsi="Calibri" w:cs="Calibri"/>
                <w:color w:val="000000"/>
                <w:sz w:val="22"/>
                <w:szCs w:val="22"/>
              </w:rPr>
              <w:t>6</w:t>
            </w:r>
          </w:p>
        </w:tc>
        <w:tc>
          <w:tcPr>
            <w:tcW w:w="2526" w:type="pct"/>
            <w:shd w:val="clear" w:color="auto" w:fill="auto"/>
            <w:vAlign w:val="center"/>
          </w:tcPr>
          <w:p w14:paraId="11C9903C" w14:textId="77777777" w:rsidR="00B15534" w:rsidRDefault="00B15534" w:rsidP="003A3CCB">
            <w:pPr>
              <w:rPr>
                <w:rFonts w:ascii="Calibri" w:hAnsi="Calibri" w:cs="Calibri"/>
                <w:color w:val="000000"/>
                <w:sz w:val="22"/>
                <w:szCs w:val="22"/>
              </w:rPr>
            </w:pPr>
            <w:r w:rsidRPr="00B254D0">
              <w:rPr>
                <w:rFonts w:ascii="Calibri" w:hAnsi="Calibri" w:cs="Calibri"/>
                <w:color w:val="000000"/>
                <w:sz w:val="22"/>
                <w:szCs w:val="22"/>
              </w:rPr>
              <w:t>Η παράδοση των υλικών θα πρέπει να γίνεται τηρώντας τις εκάστοτε συνθήκες συντήρησης και μεταφοράς  όπως αυτές ορίζονται  από τον κατασκευαστή. Εάν παρατηρηθεί οποιαδήποτε παρέκκλιση των παραπάνω συνθηκών κατά την παραλαβή, το εργαστήριο τηρεί το δικαίωμα να μην παραλάβει το υλικό.</w:t>
            </w:r>
          </w:p>
          <w:p w14:paraId="7CAF0504" w14:textId="77777777" w:rsidR="00B15534" w:rsidRPr="00FC701A" w:rsidRDefault="00B15534" w:rsidP="003A3CCB">
            <w:pPr>
              <w:rPr>
                <w:rFonts w:ascii="Calibri" w:hAnsi="Calibri" w:cs="Calibri"/>
                <w:color w:val="000000"/>
                <w:sz w:val="22"/>
                <w:szCs w:val="22"/>
              </w:rPr>
            </w:pPr>
          </w:p>
        </w:tc>
        <w:tc>
          <w:tcPr>
            <w:tcW w:w="484" w:type="pct"/>
            <w:shd w:val="clear" w:color="auto" w:fill="auto"/>
            <w:vAlign w:val="center"/>
          </w:tcPr>
          <w:p w14:paraId="616065A2" w14:textId="77777777" w:rsidR="00B15534" w:rsidRPr="00FC701A" w:rsidRDefault="00B15534" w:rsidP="003A3CCB">
            <w:pPr>
              <w:jc w:val="center"/>
              <w:rPr>
                <w:rFonts w:ascii="Calibri" w:hAnsi="Calibri" w:cs="Calibri"/>
                <w:b/>
                <w:bCs/>
                <w:color w:val="000000"/>
                <w:sz w:val="22"/>
                <w:szCs w:val="22"/>
              </w:rPr>
            </w:pPr>
            <w:r>
              <w:rPr>
                <w:rFonts w:ascii="Calibri" w:hAnsi="Calibri" w:cs="Calibri"/>
                <w:b/>
                <w:bCs/>
                <w:color w:val="000000"/>
                <w:sz w:val="22"/>
                <w:szCs w:val="22"/>
              </w:rPr>
              <w:t>ΝΑΙ</w:t>
            </w:r>
          </w:p>
        </w:tc>
        <w:tc>
          <w:tcPr>
            <w:tcW w:w="618" w:type="pct"/>
            <w:shd w:val="clear" w:color="auto" w:fill="auto"/>
            <w:vAlign w:val="center"/>
          </w:tcPr>
          <w:p w14:paraId="4A27E95E" w14:textId="77777777" w:rsidR="00B15534" w:rsidRPr="00FC701A" w:rsidRDefault="00B15534" w:rsidP="003A3CCB">
            <w:pPr>
              <w:jc w:val="center"/>
              <w:rPr>
                <w:rFonts w:ascii="Calibri" w:hAnsi="Calibri" w:cs="Calibri"/>
                <w:b/>
                <w:bCs/>
                <w:color w:val="000000"/>
                <w:sz w:val="22"/>
                <w:szCs w:val="22"/>
              </w:rPr>
            </w:pPr>
          </w:p>
        </w:tc>
        <w:tc>
          <w:tcPr>
            <w:tcW w:w="1128" w:type="pct"/>
            <w:shd w:val="clear" w:color="auto" w:fill="auto"/>
            <w:vAlign w:val="center"/>
          </w:tcPr>
          <w:p w14:paraId="78309C1A" w14:textId="77777777" w:rsidR="00B15534" w:rsidRPr="00FC701A" w:rsidRDefault="00B15534" w:rsidP="003A3CCB">
            <w:pPr>
              <w:jc w:val="center"/>
              <w:rPr>
                <w:rFonts w:ascii="Calibri" w:hAnsi="Calibri" w:cs="Calibri"/>
                <w:b/>
                <w:bCs/>
                <w:color w:val="000000"/>
                <w:sz w:val="22"/>
                <w:szCs w:val="22"/>
              </w:rPr>
            </w:pPr>
          </w:p>
        </w:tc>
      </w:tr>
      <w:tr w:rsidR="00B15534" w14:paraId="3F373964" w14:textId="77777777" w:rsidTr="003A3CCB">
        <w:trPr>
          <w:trHeight w:val="765"/>
        </w:trPr>
        <w:tc>
          <w:tcPr>
            <w:tcW w:w="245" w:type="pct"/>
            <w:shd w:val="clear" w:color="auto" w:fill="auto"/>
            <w:noWrap/>
            <w:vAlign w:val="center"/>
            <w:hideMark/>
          </w:tcPr>
          <w:p w14:paraId="17DC9C36" w14:textId="77777777" w:rsidR="00B15534" w:rsidRPr="000B2BD1" w:rsidRDefault="00B15534" w:rsidP="003A3CCB">
            <w:pPr>
              <w:jc w:val="center"/>
              <w:rPr>
                <w:rFonts w:ascii="Calibri" w:hAnsi="Calibri" w:cs="Calibri"/>
                <w:color w:val="000000"/>
                <w:sz w:val="22"/>
                <w:szCs w:val="22"/>
              </w:rPr>
            </w:pPr>
            <w:r>
              <w:rPr>
                <w:rFonts w:ascii="Calibri" w:hAnsi="Calibri" w:cs="Calibri"/>
                <w:color w:val="000000"/>
                <w:sz w:val="22"/>
                <w:szCs w:val="22"/>
              </w:rPr>
              <w:lastRenderedPageBreak/>
              <w:t>7</w:t>
            </w:r>
          </w:p>
        </w:tc>
        <w:tc>
          <w:tcPr>
            <w:tcW w:w="2526" w:type="pct"/>
            <w:shd w:val="clear" w:color="auto" w:fill="auto"/>
            <w:vAlign w:val="center"/>
          </w:tcPr>
          <w:p w14:paraId="05616FC1" w14:textId="77777777" w:rsidR="00B15534" w:rsidRDefault="00B15534" w:rsidP="003A3CCB">
            <w:pPr>
              <w:rPr>
                <w:rFonts w:ascii="Calibri" w:hAnsi="Calibri" w:cs="Calibri"/>
                <w:color w:val="000000"/>
                <w:sz w:val="22"/>
                <w:szCs w:val="22"/>
              </w:rPr>
            </w:pPr>
            <w:r w:rsidRPr="00B254D0">
              <w:rPr>
                <w:rFonts w:ascii="Calibri" w:hAnsi="Calibri" w:cs="Calibri"/>
                <w:color w:val="000000"/>
                <w:sz w:val="22"/>
                <w:szCs w:val="22"/>
              </w:rPr>
              <w:t>Σε περίπτωση που παρατηρηθεί αλλοίωση κάποιου υλικού πριν την λήξη του και ενώ έχουν τηρηθεί οι προβλεπόμενες από τον κατασκευαστή συνθήκες συντήρησης του, ο προμηθευτής υποχρεούται να αντικαταστήσει το αλλοιωμένο υλικό.</w:t>
            </w:r>
          </w:p>
          <w:p w14:paraId="0608F212" w14:textId="77777777" w:rsidR="00B15534" w:rsidRPr="00FC701A" w:rsidRDefault="00B15534" w:rsidP="003A3CCB">
            <w:pPr>
              <w:rPr>
                <w:rFonts w:ascii="Calibri" w:hAnsi="Calibri" w:cs="Calibri"/>
                <w:color w:val="000000"/>
                <w:sz w:val="22"/>
                <w:szCs w:val="22"/>
              </w:rPr>
            </w:pPr>
          </w:p>
        </w:tc>
        <w:tc>
          <w:tcPr>
            <w:tcW w:w="484" w:type="pct"/>
            <w:shd w:val="clear" w:color="auto" w:fill="auto"/>
            <w:vAlign w:val="center"/>
            <w:hideMark/>
          </w:tcPr>
          <w:p w14:paraId="203B3D6F" w14:textId="77777777" w:rsidR="00B15534" w:rsidRPr="00FC701A" w:rsidRDefault="00B15534" w:rsidP="003A3CCB">
            <w:pPr>
              <w:jc w:val="center"/>
              <w:rPr>
                <w:rFonts w:ascii="Calibri" w:hAnsi="Calibri" w:cs="Calibri"/>
                <w:b/>
                <w:bCs/>
                <w:color w:val="000000"/>
                <w:sz w:val="22"/>
                <w:szCs w:val="22"/>
              </w:rPr>
            </w:pPr>
            <w:r w:rsidRPr="00FC701A">
              <w:rPr>
                <w:rFonts w:ascii="Calibri" w:hAnsi="Calibri" w:cs="Calibri"/>
                <w:b/>
                <w:bCs/>
                <w:color w:val="000000"/>
                <w:sz w:val="22"/>
                <w:szCs w:val="22"/>
              </w:rPr>
              <w:t>ΝΑΙ</w:t>
            </w:r>
          </w:p>
        </w:tc>
        <w:tc>
          <w:tcPr>
            <w:tcW w:w="618" w:type="pct"/>
            <w:shd w:val="clear" w:color="auto" w:fill="auto"/>
            <w:vAlign w:val="center"/>
            <w:hideMark/>
          </w:tcPr>
          <w:p w14:paraId="1BB09B33" w14:textId="77777777" w:rsidR="00B15534" w:rsidRPr="00FC701A" w:rsidRDefault="00B15534" w:rsidP="003A3CCB">
            <w:pPr>
              <w:jc w:val="center"/>
              <w:rPr>
                <w:rFonts w:ascii="Calibri" w:hAnsi="Calibri" w:cs="Calibri"/>
                <w:b/>
                <w:bCs/>
                <w:color w:val="000000"/>
                <w:sz w:val="22"/>
                <w:szCs w:val="22"/>
              </w:rPr>
            </w:pPr>
            <w:r w:rsidRPr="00FC701A">
              <w:rPr>
                <w:rFonts w:ascii="Calibri" w:hAnsi="Calibri" w:cs="Calibri"/>
                <w:b/>
                <w:bCs/>
                <w:color w:val="000000"/>
                <w:sz w:val="22"/>
                <w:szCs w:val="22"/>
              </w:rPr>
              <w:t> </w:t>
            </w:r>
          </w:p>
        </w:tc>
        <w:tc>
          <w:tcPr>
            <w:tcW w:w="1128" w:type="pct"/>
            <w:shd w:val="clear" w:color="auto" w:fill="auto"/>
            <w:vAlign w:val="center"/>
            <w:hideMark/>
          </w:tcPr>
          <w:p w14:paraId="613EBF21" w14:textId="77777777" w:rsidR="00B15534" w:rsidRPr="00FC701A" w:rsidRDefault="00B15534" w:rsidP="003A3CCB">
            <w:pPr>
              <w:jc w:val="center"/>
              <w:rPr>
                <w:rFonts w:ascii="Calibri" w:hAnsi="Calibri" w:cs="Calibri"/>
                <w:b/>
                <w:bCs/>
                <w:color w:val="000000"/>
                <w:sz w:val="22"/>
                <w:szCs w:val="22"/>
              </w:rPr>
            </w:pPr>
            <w:r w:rsidRPr="00FC701A">
              <w:rPr>
                <w:rFonts w:ascii="Calibri" w:hAnsi="Calibri" w:cs="Calibri"/>
                <w:b/>
                <w:bCs/>
                <w:color w:val="000000"/>
                <w:sz w:val="22"/>
                <w:szCs w:val="22"/>
              </w:rPr>
              <w:t> </w:t>
            </w:r>
          </w:p>
        </w:tc>
      </w:tr>
    </w:tbl>
    <w:p w14:paraId="44A19A74" w14:textId="77777777" w:rsidR="00B15534" w:rsidRDefault="00B15534" w:rsidP="00B15534">
      <w:pPr>
        <w:spacing w:before="120" w:line="276" w:lineRule="auto"/>
        <w:jc w:val="both"/>
        <w:rPr>
          <w:rFonts w:ascii="Calibri" w:eastAsia="MS Mincho" w:hAnsi="Calibri" w:cs="Calibri"/>
          <w:b/>
          <w:bCs/>
          <w:sz w:val="22"/>
          <w:szCs w:val="22"/>
        </w:rPr>
      </w:pPr>
    </w:p>
    <w:p w14:paraId="06AF27EA" w14:textId="77777777" w:rsidR="00B15534" w:rsidRDefault="00B15534" w:rsidP="00B15534">
      <w:pPr>
        <w:spacing w:before="120" w:line="276" w:lineRule="auto"/>
        <w:jc w:val="both"/>
        <w:rPr>
          <w:rFonts w:ascii="Calibri" w:eastAsia="MS Mincho" w:hAnsi="Calibri" w:cs="Calibri"/>
          <w:b/>
          <w:bCs/>
          <w:sz w:val="22"/>
          <w:szCs w:val="22"/>
        </w:rPr>
      </w:pPr>
    </w:p>
    <w:tbl>
      <w:tblPr>
        <w:tblW w:w="48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blLayout w:type="fixed"/>
        <w:tblLook w:val="04A0" w:firstRow="1" w:lastRow="0" w:firstColumn="1" w:lastColumn="0" w:noHBand="0" w:noVBand="1"/>
      </w:tblPr>
      <w:tblGrid>
        <w:gridCol w:w="418"/>
        <w:gridCol w:w="4071"/>
        <w:gridCol w:w="770"/>
        <w:gridCol w:w="880"/>
        <w:gridCol w:w="1936"/>
      </w:tblGrid>
      <w:tr w:rsidR="00B15534" w14:paraId="1E2668FD" w14:textId="77777777" w:rsidTr="00B15534">
        <w:trPr>
          <w:cantSplit/>
          <w:trHeight w:val="605"/>
        </w:trPr>
        <w:tc>
          <w:tcPr>
            <w:tcW w:w="258" w:type="pct"/>
            <w:vMerge w:val="restart"/>
            <w:shd w:val="clear" w:color="auto" w:fill="auto"/>
            <w:textDirection w:val="btLr"/>
            <w:vAlign w:val="center"/>
            <w:hideMark/>
          </w:tcPr>
          <w:p w14:paraId="089AF256" w14:textId="77777777" w:rsidR="00B15534" w:rsidRPr="000B2BD1" w:rsidRDefault="00B15534" w:rsidP="003A3CCB">
            <w:pPr>
              <w:ind w:left="113" w:right="113"/>
              <w:jc w:val="center"/>
              <w:rPr>
                <w:rFonts w:ascii="Calibri" w:hAnsi="Calibri" w:cs="Calibri"/>
                <w:b/>
                <w:bCs/>
                <w:color w:val="000000"/>
                <w:sz w:val="22"/>
                <w:szCs w:val="22"/>
              </w:rPr>
            </w:pPr>
            <w:r w:rsidRPr="000B2BD1">
              <w:rPr>
                <w:rFonts w:ascii="Calibri" w:hAnsi="Calibri" w:cs="Calibri"/>
                <w:b/>
                <w:bCs/>
                <w:color w:val="000000"/>
                <w:sz w:val="22"/>
                <w:szCs w:val="22"/>
              </w:rPr>
              <w:t>Α/Α απαίτησης</w:t>
            </w:r>
          </w:p>
        </w:tc>
        <w:tc>
          <w:tcPr>
            <w:tcW w:w="2521" w:type="pct"/>
            <w:shd w:val="clear" w:color="auto" w:fill="auto"/>
            <w:vAlign w:val="center"/>
            <w:hideMark/>
          </w:tcPr>
          <w:p w14:paraId="3B4F74CE" w14:textId="77777777" w:rsidR="00B15534" w:rsidRPr="00B553ED" w:rsidRDefault="00B15534" w:rsidP="003A3CCB">
            <w:pPr>
              <w:rPr>
                <w:rFonts w:ascii="Calibri" w:hAnsi="Calibri" w:cs="Calibri"/>
                <w:b/>
                <w:bCs/>
                <w:color w:val="000000"/>
                <w:sz w:val="22"/>
                <w:szCs w:val="22"/>
              </w:rPr>
            </w:pPr>
            <w:r w:rsidRPr="00B5712A">
              <w:rPr>
                <w:rFonts w:ascii="Calibri" w:hAnsi="Calibri" w:cs="Calibri"/>
                <w:b/>
                <w:bCs/>
                <w:color w:val="000000"/>
                <w:sz w:val="22"/>
                <w:szCs w:val="22"/>
              </w:rPr>
              <w:t xml:space="preserve">ΦΥΛΛΟ ΣΥΜΦΩΝΙΑΣ ΓΙΑ ΤΑ ΕΙΔΗ ΜΕ Α/Α ΔΙΑΓΩΝΙΣΜΟΥ : </w:t>
            </w:r>
            <w:r>
              <w:rPr>
                <w:rFonts w:ascii="Calibri" w:hAnsi="Calibri" w:cs="Calibri"/>
                <w:b/>
                <w:bCs/>
                <w:color w:val="000000"/>
                <w:sz w:val="22"/>
                <w:szCs w:val="22"/>
              </w:rPr>
              <w:t>2</w:t>
            </w:r>
            <w:r w:rsidRPr="00B553ED">
              <w:rPr>
                <w:rFonts w:ascii="Calibri" w:hAnsi="Calibri" w:cs="Calibri"/>
                <w:b/>
                <w:bCs/>
                <w:color w:val="000000"/>
                <w:sz w:val="22"/>
                <w:szCs w:val="22"/>
              </w:rPr>
              <w:t>9</w:t>
            </w:r>
            <w:r>
              <w:rPr>
                <w:rFonts w:ascii="Calibri" w:hAnsi="Calibri" w:cs="Calibri"/>
                <w:b/>
                <w:bCs/>
                <w:color w:val="000000"/>
                <w:sz w:val="22"/>
                <w:szCs w:val="22"/>
              </w:rPr>
              <w:t xml:space="preserve"> έως και 3</w:t>
            </w:r>
            <w:r w:rsidRPr="00B553ED">
              <w:rPr>
                <w:rFonts w:ascii="Calibri" w:hAnsi="Calibri" w:cs="Calibri"/>
                <w:b/>
                <w:bCs/>
                <w:color w:val="000000"/>
                <w:sz w:val="22"/>
                <w:szCs w:val="22"/>
              </w:rPr>
              <w:t>2</w:t>
            </w:r>
          </w:p>
        </w:tc>
        <w:tc>
          <w:tcPr>
            <w:tcW w:w="477" w:type="pct"/>
            <w:vMerge w:val="restart"/>
            <w:shd w:val="clear" w:color="auto" w:fill="auto"/>
            <w:vAlign w:val="center"/>
            <w:hideMark/>
          </w:tcPr>
          <w:p w14:paraId="7240D913" w14:textId="77777777" w:rsidR="00B15534" w:rsidRPr="00FC701A" w:rsidRDefault="00B15534" w:rsidP="003A3CCB">
            <w:pPr>
              <w:jc w:val="center"/>
              <w:rPr>
                <w:rFonts w:ascii="Calibri" w:hAnsi="Calibri" w:cs="Calibri"/>
                <w:b/>
                <w:bCs/>
                <w:color w:val="000000"/>
                <w:sz w:val="22"/>
                <w:szCs w:val="22"/>
              </w:rPr>
            </w:pPr>
            <w:r w:rsidRPr="00FC701A">
              <w:rPr>
                <w:rFonts w:ascii="Calibri" w:hAnsi="Calibri" w:cs="Calibri"/>
                <w:b/>
                <w:bCs/>
                <w:color w:val="000000"/>
                <w:sz w:val="22"/>
                <w:szCs w:val="22"/>
              </w:rPr>
              <w:t>ΑΠΑΙΤΗΣΗ</w:t>
            </w:r>
          </w:p>
        </w:tc>
        <w:tc>
          <w:tcPr>
            <w:tcW w:w="545" w:type="pct"/>
            <w:vMerge w:val="restart"/>
            <w:shd w:val="clear" w:color="auto" w:fill="auto"/>
            <w:vAlign w:val="center"/>
            <w:hideMark/>
          </w:tcPr>
          <w:p w14:paraId="3CD4B0BA" w14:textId="77777777" w:rsidR="00B15534" w:rsidRPr="00FC701A" w:rsidRDefault="00B15534" w:rsidP="003A3CCB">
            <w:pPr>
              <w:jc w:val="center"/>
              <w:rPr>
                <w:rFonts w:ascii="Calibri" w:hAnsi="Calibri" w:cs="Calibri"/>
                <w:b/>
                <w:bCs/>
                <w:color w:val="000000"/>
                <w:sz w:val="22"/>
                <w:szCs w:val="22"/>
              </w:rPr>
            </w:pPr>
            <w:r w:rsidRPr="00FC701A">
              <w:rPr>
                <w:rFonts w:ascii="Calibri" w:hAnsi="Calibri" w:cs="Calibri"/>
                <w:b/>
                <w:bCs/>
                <w:color w:val="000000"/>
                <w:sz w:val="22"/>
                <w:szCs w:val="22"/>
              </w:rPr>
              <w:t>ΑΠΑΝΤΗΣΗ</w:t>
            </w:r>
          </w:p>
        </w:tc>
        <w:tc>
          <w:tcPr>
            <w:tcW w:w="1199" w:type="pct"/>
            <w:vMerge w:val="restart"/>
            <w:shd w:val="clear" w:color="auto" w:fill="auto"/>
            <w:vAlign w:val="center"/>
            <w:hideMark/>
          </w:tcPr>
          <w:p w14:paraId="468CAF1B" w14:textId="77777777" w:rsidR="00B15534" w:rsidRPr="00FC701A" w:rsidRDefault="00B15534" w:rsidP="003A3CCB">
            <w:pPr>
              <w:jc w:val="center"/>
              <w:rPr>
                <w:rFonts w:ascii="Calibri" w:hAnsi="Calibri" w:cs="Calibri"/>
                <w:b/>
                <w:bCs/>
                <w:color w:val="000000"/>
                <w:sz w:val="22"/>
                <w:szCs w:val="22"/>
              </w:rPr>
            </w:pPr>
            <w:r w:rsidRPr="00FC701A">
              <w:rPr>
                <w:rFonts w:ascii="Calibri" w:hAnsi="Calibri" w:cs="Calibri"/>
                <w:b/>
                <w:bCs/>
                <w:color w:val="000000"/>
                <w:sz w:val="22"/>
                <w:szCs w:val="22"/>
              </w:rPr>
              <w:t>ΠΑΡΑΠΟΜΠΗ</w:t>
            </w:r>
            <w:r>
              <w:rPr>
                <w:rFonts w:ascii="Calibri" w:hAnsi="Calibri" w:cs="Calibri"/>
                <w:b/>
                <w:bCs/>
                <w:color w:val="000000"/>
                <w:sz w:val="22"/>
                <w:szCs w:val="22"/>
              </w:rPr>
              <w:t>/ΥΛΙΚΟ</w:t>
            </w:r>
            <w:r w:rsidRPr="00FC701A">
              <w:rPr>
                <w:rFonts w:ascii="Calibri" w:hAnsi="Calibri" w:cs="Calibri"/>
                <w:b/>
                <w:bCs/>
                <w:color w:val="000000"/>
                <w:sz w:val="22"/>
                <w:szCs w:val="22"/>
              </w:rPr>
              <w:t xml:space="preserve"> ΤΕΚΜΗΡΙΩΣΗΣ</w:t>
            </w:r>
          </w:p>
        </w:tc>
      </w:tr>
      <w:tr w:rsidR="00B15534" w14:paraId="56F99864" w14:textId="77777777" w:rsidTr="00B15534">
        <w:trPr>
          <w:cantSplit/>
          <w:trHeight w:val="683"/>
        </w:trPr>
        <w:tc>
          <w:tcPr>
            <w:tcW w:w="258" w:type="pct"/>
            <w:vMerge/>
            <w:shd w:val="clear" w:color="auto" w:fill="auto"/>
            <w:textDirection w:val="btLr"/>
            <w:vAlign w:val="center"/>
          </w:tcPr>
          <w:p w14:paraId="42968501" w14:textId="77777777" w:rsidR="00B15534" w:rsidRPr="000B2BD1" w:rsidRDefault="00B15534" w:rsidP="003A3CCB">
            <w:pPr>
              <w:ind w:left="113" w:right="113"/>
              <w:jc w:val="center"/>
              <w:rPr>
                <w:rFonts w:ascii="Calibri" w:hAnsi="Calibri" w:cs="Calibri"/>
                <w:b/>
                <w:bCs/>
                <w:color w:val="000000"/>
                <w:sz w:val="22"/>
                <w:szCs w:val="22"/>
              </w:rPr>
            </w:pPr>
          </w:p>
        </w:tc>
        <w:tc>
          <w:tcPr>
            <w:tcW w:w="2521" w:type="pct"/>
            <w:shd w:val="clear" w:color="auto" w:fill="auto"/>
            <w:vAlign w:val="center"/>
          </w:tcPr>
          <w:p w14:paraId="23796210" w14:textId="77777777" w:rsidR="00B15534" w:rsidRDefault="00B15534" w:rsidP="003A3CCB">
            <w:pPr>
              <w:rPr>
                <w:rFonts w:ascii="Calibri" w:hAnsi="Calibri" w:cs="Calibri"/>
                <w:b/>
                <w:bCs/>
                <w:color w:val="000000"/>
                <w:sz w:val="22"/>
                <w:szCs w:val="22"/>
              </w:rPr>
            </w:pPr>
            <w:r>
              <w:rPr>
                <w:rFonts w:ascii="Calibri" w:hAnsi="Calibri" w:cs="Calibri"/>
                <w:b/>
                <w:bCs/>
                <w:color w:val="000000"/>
                <w:sz w:val="22"/>
                <w:szCs w:val="22"/>
              </w:rPr>
              <w:t>Φύλλο Συμφωνίας για το είδος με α/α διαγωνισμού : ΧΧ (συμπληρώνεται από τον προσφέροντα)</w:t>
            </w:r>
          </w:p>
          <w:p w14:paraId="02B3CC78" w14:textId="77777777" w:rsidR="00B15534" w:rsidRPr="00FC701A" w:rsidRDefault="00B15534" w:rsidP="003A3CCB">
            <w:pPr>
              <w:rPr>
                <w:rFonts w:ascii="Calibri" w:hAnsi="Calibri" w:cs="Calibri"/>
                <w:b/>
                <w:bCs/>
                <w:color w:val="000000"/>
                <w:sz w:val="22"/>
                <w:szCs w:val="22"/>
              </w:rPr>
            </w:pPr>
          </w:p>
        </w:tc>
        <w:tc>
          <w:tcPr>
            <w:tcW w:w="477" w:type="pct"/>
            <w:vMerge/>
            <w:shd w:val="clear" w:color="auto" w:fill="auto"/>
            <w:vAlign w:val="center"/>
          </w:tcPr>
          <w:p w14:paraId="46B7C41A" w14:textId="77777777" w:rsidR="00B15534" w:rsidRPr="00FC701A" w:rsidRDefault="00B15534" w:rsidP="003A3CCB">
            <w:pPr>
              <w:jc w:val="center"/>
              <w:rPr>
                <w:rFonts w:ascii="Calibri" w:hAnsi="Calibri" w:cs="Calibri"/>
                <w:b/>
                <w:bCs/>
                <w:color w:val="000000"/>
                <w:sz w:val="22"/>
                <w:szCs w:val="22"/>
              </w:rPr>
            </w:pPr>
          </w:p>
        </w:tc>
        <w:tc>
          <w:tcPr>
            <w:tcW w:w="545" w:type="pct"/>
            <w:vMerge/>
            <w:shd w:val="clear" w:color="auto" w:fill="auto"/>
            <w:vAlign w:val="center"/>
          </w:tcPr>
          <w:p w14:paraId="12EAEF3E" w14:textId="77777777" w:rsidR="00B15534" w:rsidRPr="00FC701A" w:rsidRDefault="00B15534" w:rsidP="003A3CCB">
            <w:pPr>
              <w:jc w:val="center"/>
              <w:rPr>
                <w:rFonts w:ascii="Calibri" w:hAnsi="Calibri" w:cs="Calibri"/>
                <w:b/>
                <w:bCs/>
                <w:color w:val="000000"/>
                <w:sz w:val="22"/>
                <w:szCs w:val="22"/>
              </w:rPr>
            </w:pPr>
          </w:p>
        </w:tc>
        <w:tc>
          <w:tcPr>
            <w:tcW w:w="1199" w:type="pct"/>
            <w:vMerge/>
            <w:shd w:val="clear" w:color="auto" w:fill="auto"/>
            <w:vAlign w:val="center"/>
          </w:tcPr>
          <w:p w14:paraId="59E8E72D" w14:textId="77777777" w:rsidR="00B15534" w:rsidRPr="00FC701A" w:rsidRDefault="00B15534" w:rsidP="003A3CCB">
            <w:pPr>
              <w:jc w:val="center"/>
              <w:rPr>
                <w:rFonts w:ascii="Calibri" w:hAnsi="Calibri" w:cs="Calibri"/>
                <w:b/>
                <w:bCs/>
                <w:color w:val="000000"/>
                <w:sz w:val="22"/>
                <w:szCs w:val="22"/>
              </w:rPr>
            </w:pPr>
          </w:p>
        </w:tc>
      </w:tr>
      <w:tr w:rsidR="00B15534" w14:paraId="1AC4BD5E" w14:textId="77777777" w:rsidTr="00B15534">
        <w:trPr>
          <w:trHeight w:val="313"/>
        </w:trPr>
        <w:tc>
          <w:tcPr>
            <w:tcW w:w="258" w:type="pct"/>
            <w:shd w:val="clear" w:color="auto" w:fill="auto"/>
            <w:noWrap/>
            <w:vAlign w:val="center"/>
          </w:tcPr>
          <w:p w14:paraId="40581583" w14:textId="77777777" w:rsidR="00B15534" w:rsidRPr="000B2BD1" w:rsidRDefault="00B15534" w:rsidP="003A3CCB">
            <w:pPr>
              <w:jc w:val="center"/>
              <w:rPr>
                <w:rFonts w:ascii="Calibri" w:hAnsi="Calibri" w:cs="Calibri"/>
                <w:color w:val="000000"/>
                <w:sz w:val="22"/>
                <w:szCs w:val="22"/>
              </w:rPr>
            </w:pPr>
            <w:r>
              <w:rPr>
                <w:rFonts w:ascii="Calibri" w:hAnsi="Calibri" w:cs="Calibri"/>
                <w:color w:val="000000"/>
                <w:sz w:val="22"/>
                <w:szCs w:val="22"/>
              </w:rPr>
              <w:t>1</w:t>
            </w:r>
          </w:p>
        </w:tc>
        <w:tc>
          <w:tcPr>
            <w:tcW w:w="2521" w:type="pct"/>
            <w:shd w:val="clear" w:color="auto" w:fill="auto"/>
            <w:vAlign w:val="center"/>
          </w:tcPr>
          <w:p w14:paraId="0E3E0C9F" w14:textId="77777777" w:rsidR="00B15534" w:rsidRDefault="00B15534" w:rsidP="003A3CCB">
            <w:pPr>
              <w:rPr>
                <w:rFonts w:ascii="Calibri" w:hAnsi="Calibri" w:cs="Calibri"/>
                <w:color w:val="000000"/>
                <w:sz w:val="22"/>
                <w:szCs w:val="22"/>
              </w:rPr>
            </w:pPr>
            <w:r w:rsidRPr="002E42EF">
              <w:rPr>
                <w:rFonts w:ascii="Calibri" w:hAnsi="Calibri" w:cs="Calibri"/>
                <w:color w:val="000000"/>
                <w:sz w:val="22"/>
                <w:szCs w:val="22"/>
              </w:rPr>
              <w:t>Να αναφέρεται η χώρα προέλευσης του υπό προμήθεια υλικού και το εργοστάσιο κατασκευής</w:t>
            </w:r>
          </w:p>
          <w:p w14:paraId="7D76F4EB" w14:textId="77777777" w:rsidR="00B15534" w:rsidRPr="00FC701A" w:rsidRDefault="00B15534" w:rsidP="003A3CCB">
            <w:pPr>
              <w:rPr>
                <w:rFonts w:ascii="Calibri" w:hAnsi="Calibri" w:cs="Calibri"/>
                <w:color w:val="000000"/>
                <w:sz w:val="22"/>
                <w:szCs w:val="22"/>
              </w:rPr>
            </w:pPr>
          </w:p>
        </w:tc>
        <w:tc>
          <w:tcPr>
            <w:tcW w:w="477" w:type="pct"/>
            <w:shd w:val="clear" w:color="auto" w:fill="auto"/>
            <w:vAlign w:val="center"/>
          </w:tcPr>
          <w:p w14:paraId="579ECE4F" w14:textId="77777777" w:rsidR="00B15534" w:rsidRPr="00FC701A" w:rsidRDefault="00B15534" w:rsidP="003A3CCB">
            <w:pPr>
              <w:jc w:val="center"/>
              <w:rPr>
                <w:rFonts w:ascii="Calibri" w:hAnsi="Calibri" w:cs="Calibri"/>
                <w:b/>
                <w:bCs/>
                <w:color w:val="000000"/>
                <w:sz w:val="22"/>
                <w:szCs w:val="22"/>
              </w:rPr>
            </w:pPr>
            <w:r>
              <w:rPr>
                <w:rFonts w:ascii="Calibri" w:hAnsi="Calibri" w:cs="Calibri"/>
                <w:b/>
                <w:bCs/>
                <w:color w:val="000000"/>
                <w:sz w:val="22"/>
                <w:szCs w:val="22"/>
              </w:rPr>
              <w:t>ΝΑΙ</w:t>
            </w:r>
          </w:p>
        </w:tc>
        <w:tc>
          <w:tcPr>
            <w:tcW w:w="545" w:type="pct"/>
            <w:shd w:val="clear" w:color="auto" w:fill="auto"/>
            <w:vAlign w:val="center"/>
          </w:tcPr>
          <w:p w14:paraId="025D9F1E" w14:textId="77777777" w:rsidR="00B15534" w:rsidRPr="00FC701A" w:rsidRDefault="00B15534" w:rsidP="003A3CCB">
            <w:pPr>
              <w:jc w:val="center"/>
              <w:rPr>
                <w:rFonts w:ascii="Calibri" w:hAnsi="Calibri" w:cs="Calibri"/>
                <w:b/>
                <w:bCs/>
                <w:color w:val="000000"/>
                <w:sz w:val="22"/>
                <w:szCs w:val="22"/>
              </w:rPr>
            </w:pPr>
          </w:p>
        </w:tc>
        <w:tc>
          <w:tcPr>
            <w:tcW w:w="1199" w:type="pct"/>
            <w:shd w:val="clear" w:color="auto" w:fill="auto"/>
            <w:vAlign w:val="center"/>
          </w:tcPr>
          <w:p w14:paraId="5CAE0362" w14:textId="77777777" w:rsidR="00B15534" w:rsidRPr="00FC701A" w:rsidRDefault="00B15534" w:rsidP="003A3CCB">
            <w:pPr>
              <w:jc w:val="center"/>
              <w:rPr>
                <w:rFonts w:ascii="Calibri" w:hAnsi="Calibri" w:cs="Calibri"/>
                <w:b/>
                <w:bCs/>
                <w:color w:val="000000"/>
                <w:sz w:val="22"/>
                <w:szCs w:val="22"/>
              </w:rPr>
            </w:pPr>
          </w:p>
        </w:tc>
      </w:tr>
      <w:tr w:rsidR="00B15534" w14:paraId="52996169" w14:textId="77777777" w:rsidTr="00B15534">
        <w:trPr>
          <w:trHeight w:val="332"/>
        </w:trPr>
        <w:tc>
          <w:tcPr>
            <w:tcW w:w="258" w:type="pct"/>
            <w:shd w:val="clear" w:color="auto" w:fill="auto"/>
            <w:noWrap/>
            <w:vAlign w:val="center"/>
          </w:tcPr>
          <w:p w14:paraId="08A185CF" w14:textId="77777777" w:rsidR="00B15534" w:rsidRPr="000B2BD1" w:rsidRDefault="00B15534" w:rsidP="003A3CCB">
            <w:pPr>
              <w:jc w:val="center"/>
              <w:rPr>
                <w:rFonts w:ascii="Calibri" w:hAnsi="Calibri" w:cs="Calibri"/>
                <w:color w:val="000000"/>
                <w:sz w:val="22"/>
                <w:szCs w:val="22"/>
              </w:rPr>
            </w:pPr>
            <w:r>
              <w:rPr>
                <w:rFonts w:ascii="Calibri" w:hAnsi="Calibri" w:cs="Calibri"/>
                <w:color w:val="000000"/>
                <w:sz w:val="22"/>
                <w:szCs w:val="22"/>
              </w:rPr>
              <w:t>2</w:t>
            </w:r>
          </w:p>
        </w:tc>
        <w:tc>
          <w:tcPr>
            <w:tcW w:w="2521" w:type="pct"/>
            <w:shd w:val="clear" w:color="auto" w:fill="auto"/>
            <w:vAlign w:val="center"/>
          </w:tcPr>
          <w:p w14:paraId="379714B1" w14:textId="77777777" w:rsidR="00B15534" w:rsidRDefault="00B15534" w:rsidP="003A3CCB">
            <w:pPr>
              <w:rPr>
                <w:rStyle w:val="cf01"/>
                <w:rFonts w:ascii="Calibri" w:eastAsiaTheme="majorEastAsia" w:hAnsi="Calibri" w:cs="Calibri"/>
                <w:sz w:val="22"/>
                <w:szCs w:val="22"/>
              </w:rPr>
            </w:pPr>
            <w:r w:rsidRPr="00700874">
              <w:rPr>
                <w:rStyle w:val="cf01"/>
                <w:rFonts w:ascii="Calibri" w:eastAsiaTheme="majorEastAsia" w:hAnsi="Calibri" w:cs="Calibri"/>
                <w:sz w:val="22"/>
                <w:szCs w:val="22"/>
              </w:rPr>
              <w:t xml:space="preserve">Οι οδηγίες χρήσης των υλικών να είναι διαθέσιμες </w:t>
            </w:r>
            <w:r>
              <w:rPr>
                <w:rStyle w:val="cf01"/>
                <w:rFonts w:ascii="Calibri" w:eastAsiaTheme="majorEastAsia" w:hAnsi="Calibri" w:cs="Calibri"/>
                <w:sz w:val="22"/>
                <w:szCs w:val="22"/>
              </w:rPr>
              <w:t>εάν</w:t>
            </w:r>
            <w:r w:rsidRPr="00700874">
              <w:rPr>
                <w:rStyle w:val="cf01"/>
                <w:rFonts w:ascii="Calibri" w:eastAsiaTheme="majorEastAsia" w:hAnsi="Calibri" w:cs="Calibri"/>
                <w:sz w:val="22"/>
                <w:szCs w:val="22"/>
              </w:rPr>
              <w:t xml:space="preserve"> ζητηθούν από το εργαστήριο</w:t>
            </w:r>
            <w:r>
              <w:rPr>
                <w:rStyle w:val="cf01"/>
                <w:rFonts w:ascii="Calibri" w:eastAsiaTheme="majorEastAsia" w:hAnsi="Calibri" w:cs="Calibri"/>
                <w:sz w:val="22"/>
                <w:szCs w:val="22"/>
              </w:rPr>
              <w:t>, όπου αυτό βρίσκει εφαρμογή.</w:t>
            </w:r>
          </w:p>
          <w:p w14:paraId="3A019082" w14:textId="77777777" w:rsidR="00B15534" w:rsidRPr="00FC701A" w:rsidRDefault="00B15534" w:rsidP="003A3CCB">
            <w:pPr>
              <w:rPr>
                <w:rFonts w:ascii="Calibri" w:hAnsi="Calibri" w:cs="Calibri"/>
                <w:color w:val="000000"/>
                <w:sz w:val="22"/>
                <w:szCs w:val="22"/>
              </w:rPr>
            </w:pPr>
          </w:p>
        </w:tc>
        <w:tc>
          <w:tcPr>
            <w:tcW w:w="477" w:type="pct"/>
            <w:shd w:val="clear" w:color="auto" w:fill="auto"/>
            <w:vAlign w:val="center"/>
          </w:tcPr>
          <w:p w14:paraId="6911ACA2" w14:textId="77777777" w:rsidR="00B15534" w:rsidRPr="00FC701A" w:rsidRDefault="00B15534" w:rsidP="003A3CCB">
            <w:pPr>
              <w:jc w:val="center"/>
              <w:rPr>
                <w:rFonts w:ascii="Calibri" w:hAnsi="Calibri" w:cs="Calibri"/>
                <w:b/>
                <w:bCs/>
                <w:color w:val="000000"/>
                <w:sz w:val="22"/>
                <w:szCs w:val="22"/>
              </w:rPr>
            </w:pPr>
            <w:r>
              <w:rPr>
                <w:rFonts w:ascii="Calibri" w:hAnsi="Calibri" w:cs="Calibri"/>
                <w:b/>
                <w:bCs/>
                <w:color w:val="000000"/>
                <w:sz w:val="22"/>
                <w:szCs w:val="22"/>
              </w:rPr>
              <w:t>ΝΑΙ</w:t>
            </w:r>
          </w:p>
        </w:tc>
        <w:tc>
          <w:tcPr>
            <w:tcW w:w="545" w:type="pct"/>
            <w:shd w:val="clear" w:color="auto" w:fill="auto"/>
            <w:vAlign w:val="center"/>
          </w:tcPr>
          <w:p w14:paraId="6618A1C9" w14:textId="77777777" w:rsidR="00B15534" w:rsidRPr="00FC701A" w:rsidRDefault="00B15534" w:rsidP="003A3CCB">
            <w:pPr>
              <w:jc w:val="center"/>
              <w:rPr>
                <w:rFonts w:ascii="Calibri" w:hAnsi="Calibri" w:cs="Calibri"/>
                <w:b/>
                <w:bCs/>
                <w:color w:val="000000"/>
                <w:sz w:val="22"/>
                <w:szCs w:val="22"/>
              </w:rPr>
            </w:pPr>
          </w:p>
        </w:tc>
        <w:tc>
          <w:tcPr>
            <w:tcW w:w="1199" w:type="pct"/>
            <w:shd w:val="clear" w:color="auto" w:fill="auto"/>
            <w:vAlign w:val="center"/>
          </w:tcPr>
          <w:p w14:paraId="5A037B2D" w14:textId="77777777" w:rsidR="00B15534" w:rsidRPr="00FC701A" w:rsidRDefault="00B15534" w:rsidP="003A3CCB">
            <w:pPr>
              <w:jc w:val="center"/>
              <w:rPr>
                <w:rFonts w:ascii="Calibri" w:hAnsi="Calibri" w:cs="Calibri"/>
                <w:b/>
                <w:bCs/>
                <w:color w:val="000000"/>
                <w:sz w:val="22"/>
                <w:szCs w:val="22"/>
              </w:rPr>
            </w:pPr>
          </w:p>
        </w:tc>
      </w:tr>
      <w:tr w:rsidR="00B15534" w14:paraId="586531B3" w14:textId="77777777" w:rsidTr="00B15534">
        <w:trPr>
          <w:trHeight w:val="510"/>
        </w:trPr>
        <w:tc>
          <w:tcPr>
            <w:tcW w:w="258" w:type="pct"/>
            <w:shd w:val="clear" w:color="auto" w:fill="auto"/>
            <w:noWrap/>
            <w:vAlign w:val="center"/>
          </w:tcPr>
          <w:p w14:paraId="613AE0D8" w14:textId="77777777" w:rsidR="00B15534" w:rsidRPr="000B2BD1" w:rsidRDefault="00B15534" w:rsidP="003A3CCB">
            <w:pPr>
              <w:jc w:val="center"/>
              <w:rPr>
                <w:rFonts w:ascii="Calibri" w:hAnsi="Calibri" w:cs="Calibri"/>
                <w:color w:val="000000"/>
                <w:sz w:val="22"/>
                <w:szCs w:val="22"/>
              </w:rPr>
            </w:pPr>
            <w:r>
              <w:rPr>
                <w:rFonts w:ascii="Calibri" w:hAnsi="Calibri" w:cs="Calibri"/>
                <w:color w:val="000000"/>
                <w:sz w:val="22"/>
                <w:szCs w:val="22"/>
              </w:rPr>
              <w:t>3</w:t>
            </w:r>
          </w:p>
        </w:tc>
        <w:tc>
          <w:tcPr>
            <w:tcW w:w="2521" w:type="pct"/>
            <w:shd w:val="clear" w:color="auto" w:fill="auto"/>
            <w:vAlign w:val="center"/>
          </w:tcPr>
          <w:p w14:paraId="2AD0A74C" w14:textId="77777777" w:rsidR="00B15534" w:rsidRPr="00FC701A" w:rsidRDefault="00B15534" w:rsidP="003A3CCB">
            <w:pPr>
              <w:rPr>
                <w:rFonts w:ascii="Calibri" w:hAnsi="Calibri" w:cs="Calibri"/>
                <w:sz w:val="22"/>
                <w:szCs w:val="22"/>
              </w:rPr>
            </w:pPr>
            <w:r w:rsidRPr="00FC701A">
              <w:rPr>
                <w:rFonts w:ascii="Calibri" w:hAnsi="Calibri" w:cs="Calibri"/>
                <w:sz w:val="22"/>
                <w:szCs w:val="22"/>
              </w:rPr>
              <w:t xml:space="preserve">Η συσκευασία να είναι όπως αυτή του εργοστασίου παραγωγής, χωρίς άλλη χρηματική επιβάρυνση των σχετικών υλικών συσκευασίας, που δεν επιστρέφονται στον προμηθευτή. Σε εμφανές σημείο της συσκευασίας, καθώς και σε κάθε μονάδα του περιεχομένου της (όπου αυτό δύναται), θα πρέπει να αναγράφονται οι παρακάτω ενδείξεις: </w:t>
            </w:r>
          </w:p>
          <w:p w14:paraId="21AEC682" w14:textId="77777777" w:rsidR="00B15534" w:rsidRPr="00FC701A" w:rsidRDefault="00B15534" w:rsidP="00B15534">
            <w:pPr>
              <w:numPr>
                <w:ilvl w:val="0"/>
                <w:numId w:val="2"/>
              </w:numPr>
              <w:tabs>
                <w:tab w:val="num" w:pos="360"/>
                <w:tab w:val="num" w:pos="1276"/>
              </w:tabs>
              <w:ind w:left="360"/>
              <w:rPr>
                <w:rFonts w:ascii="Calibri" w:hAnsi="Calibri" w:cs="Calibri"/>
                <w:sz w:val="22"/>
                <w:szCs w:val="22"/>
              </w:rPr>
            </w:pPr>
            <w:r w:rsidRPr="00FC701A">
              <w:rPr>
                <w:rFonts w:ascii="Calibri" w:hAnsi="Calibri" w:cs="Calibri"/>
                <w:sz w:val="22"/>
                <w:szCs w:val="22"/>
              </w:rPr>
              <w:t>Επωνυμία και διεύθυνση κατασκευαστή. Εάν ο κατασκευαστής εδρεύει σε χώρα εκτός Ευρωπαϊκής Ένωσης, πρέπει να αναγράφεται η επωνυμία και η διεύθυνση του εγκατεστημένου στην Κοινότητα εξουσιοδοτημένου αντιπροσώπου του κατασκευαστή.</w:t>
            </w:r>
          </w:p>
          <w:p w14:paraId="49023009" w14:textId="77777777" w:rsidR="00B15534" w:rsidRPr="00FC701A" w:rsidRDefault="00B15534" w:rsidP="00B15534">
            <w:pPr>
              <w:numPr>
                <w:ilvl w:val="0"/>
                <w:numId w:val="2"/>
              </w:numPr>
              <w:tabs>
                <w:tab w:val="num" w:pos="360"/>
                <w:tab w:val="num" w:pos="1276"/>
              </w:tabs>
              <w:ind w:left="360"/>
              <w:rPr>
                <w:rFonts w:ascii="Calibri" w:hAnsi="Calibri" w:cs="Calibri"/>
                <w:sz w:val="22"/>
                <w:szCs w:val="22"/>
              </w:rPr>
            </w:pPr>
            <w:r w:rsidRPr="00FC701A">
              <w:rPr>
                <w:rFonts w:ascii="Calibri" w:hAnsi="Calibri" w:cs="Calibri"/>
                <w:sz w:val="22"/>
                <w:szCs w:val="22"/>
              </w:rPr>
              <w:t xml:space="preserve">Τα στοιχεία που είναι </w:t>
            </w:r>
            <w:r w:rsidRPr="0041666C">
              <w:rPr>
                <w:rFonts w:ascii="Calibri" w:hAnsi="Calibri" w:cs="Calibri"/>
                <w:sz w:val="22"/>
                <w:szCs w:val="22"/>
              </w:rPr>
              <w:t>απολύτως</w:t>
            </w:r>
            <w:r w:rsidRPr="00FC701A">
              <w:rPr>
                <w:rFonts w:ascii="Calibri" w:hAnsi="Calibri" w:cs="Calibri"/>
                <w:sz w:val="22"/>
                <w:szCs w:val="22"/>
              </w:rPr>
              <w:t xml:space="preserve"> αναγκαία, προκειμένου ο χρήστης να είναι σε θέση να αναγνωρίσει το προϊόν, την ποσότητά του και το περιεχόμενο της συσκευασίας.</w:t>
            </w:r>
          </w:p>
          <w:p w14:paraId="73F995B2" w14:textId="77777777" w:rsidR="00B15534" w:rsidRPr="00FC701A" w:rsidRDefault="00B15534" w:rsidP="00B15534">
            <w:pPr>
              <w:numPr>
                <w:ilvl w:val="0"/>
                <w:numId w:val="2"/>
              </w:numPr>
              <w:tabs>
                <w:tab w:val="num" w:pos="360"/>
                <w:tab w:val="num" w:pos="1276"/>
              </w:tabs>
              <w:ind w:left="360"/>
              <w:rPr>
                <w:rFonts w:ascii="Calibri" w:hAnsi="Calibri" w:cs="Calibri"/>
                <w:sz w:val="22"/>
                <w:szCs w:val="22"/>
              </w:rPr>
            </w:pPr>
            <w:r w:rsidRPr="00FC701A">
              <w:rPr>
                <w:rFonts w:ascii="Calibri" w:hAnsi="Calibri" w:cs="Calibri"/>
                <w:sz w:val="22"/>
                <w:szCs w:val="22"/>
              </w:rPr>
              <w:lastRenderedPageBreak/>
              <w:t>Τον κωδικό της παρτίδας και την ημερομηνία μέχρι την οποία το προϊόν μπορεί να χρησιμοποιηθεί ασφαλώς, χωρίς υποβιβασμό της απόδοσης.</w:t>
            </w:r>
          </w:p>
          <w:p w14:paraId="48F0B1FE" w14:textId="77777777" w:rsidR="00B15534" w:rsidRPr="00A32482" w:rsidRDefault="00B15534" w:rsidP="00B15534">
            <w:pPr>
              <w:numPr>
                <w:ilvl w:val="0"/>
                <w:numId w:val="2"/>
              </w:numPr>
              <w:tabs>
                <w:tab w:val="num" w:pos="360"/>
                <w:tab w:val="num" w:pos="1276"/>
              </w:tabs>
              <w:ind w:left="360"/>
              <w:rPr>
                <w:rFonts w:ascii="Calibri" w:hAnsi="Calibri" w:cs="Calibri"/>
                <w:color w:val="000000"/>
                <w:sz w:val="22"/>
                <w:szCs w:val="22"/>
              </w:rPr>
            </w:pPr>
            <w:r w:rsidRPr="00FC701A">
              <w:rPr>
                <w:rFonts w:ascii="Calibri" w:hAnsi="Calibri" w:cs="Calibri"/>
                <w:sz w:val="22"/>
                <w:szCs w:val="22"/>
              </w:rPr>
              <w:t>Τις ειδικές συνθήκες αποθήκευσης.</w:t>
            </w:r>
          </w:p>
          <w:p w14:paraId="54E93F81" w14:textId="77777777" w:rsidR="00B15534" w:rsidRPr="00FC701A" w:rsidRDefault="00B15534" w:rsidP="00B15534">
            <w:pPr>
              <w:numPr>
                <w:ilvl w:val="0"/>
                <w:numId w:val="2"/>
              </w:numPr>
              <w:tabs>
                <w:tab w:val="num" w:pos="360"/>
                <w:tab w:val="num" w:pos="1276"/>
              </w:tabs>
              <w:ind w:left="360"/>
              <w:rPr>
                <w:rFonts w:ascii="Calibri" w:hAnsi="Calibri" w:cs="Calibri"/>
                <w:color w:val="000000"/>
                <w:sz w:val="22"/>
                <w:szCs w:val="22"/>
              </w:rPr>
            </w:pPr>
            <w:r w:rsidRPr="00FC701A">
              <w:rPr>
                <w:rFonts w:ascii="Calibri" w:hAnsi="Calibri" w:cs="Calibri"/>
                <w:sz w:val="22"/>
                <w:szCs w:val="22"/>
              </w:rPr>
              <w:t>Τις απαραίτητες προειδοποιήσεις ή και προφυλάξεις, όπου αυτές απαιτούνται. (θα πρέπει να ακολουθείται ο Ευρωπαϊκός Κανονισμός (ΕΚ) αριθ. 1272/2008 για την ταξινόμηση, την επισήμανση και τη συσκευασία των ουσιών και των μειγμάτων, CLP).</w:t>
            </w:r>
          </w:p>
        </w:tc>
        <w:tc>
          <w:tcPr>
            <w:tcW w:w="477" w:type="pct"/>
            <w:shd w:val="clear" w:color="auto" w:fill="auto"/>
            <w:vAlign w:val="center"/>
          </w:tcPr>
          <w:p w14:paraId="133616BA" w14:textId="77777777" w:rsidR="00B15534" w:rsidRPr="00FC701A" w:rsidRDefault="00B15534" w:rsidP="003A3CCB">
            <w:pPr>
              <w:jc w:val="center"/>
              <w:rPr>
                <w:rFonts w:ascii="Calibri" w:hAnsi="Calibri" w:cs="Calibri"/>
                <w:b/>
                <w:bCs/>
                <w:color w:val="000000"/>
                <w:sz w:val="22"/>
                <w:szCs w:val="22"/>
              </w:rPr>
            </w:pPr>
            <w:r>
              <w:rPr>
                <w:rFonts w:ascii="Calibri" w:hAnsi="Calibri" w:cs="Calibri"/>
                <w:b/>
                <w:bCs/>
                <w:color w:val="000000"/>
                <w:sz w:val="22"/>
                <w:szCs w:val="22"/>
              </w:rPr>
              <w:lastRenderedPageBreak/>
              <w:t>ΝΑΙ</w:t>
            </w:r>
          </w:p>
        </w:tc>
        <w:tc>
          <w:tcPr>
            <w:tcW w:w="545" w:type="pct"/>
            <w:shd w:val="clear" w:color="auto" w:fill="auto"/>
            <w:vAlign w:val="center"/>
          </w:tcPr>
          <w:p w14:paraId="1D128F66" w14:textId="77777777" w:rsidR="00B15534" w:rsidRPr="00FC701A" w:rsidRDefault="00B15534" w:rsidP="003A3CCB">
            <w:pPr>
              <w:jc w:val="center"/>
              <w:rPr>
                <w:rFonts w:ascii="Calibri" w:hAnsi="Calibri" w:cs="Calibri"/>
                <w:b/>
                <w:bCs/>
                <w:color w:val="000000"/>
                <w:sz w:val="22"/>
                <w:szCs w:val="22"/>
              </w:rPr>
            </w:pPr>
          </w:p>
        </w:tc>
        <w:tc>
          <w:tcPr>
            <w:tcW w:w="1199" w:type="pct"/>
            <w:shd w:val="clear" w:color="auto" w:fill="auto"/>
            <w:vAlign w:val="center"/>
          </w:tcPr>
          <w:p w14:paraId="6C140DE0" w14:textId="77777777" w:rsidR="00B15534" w:rsidRPr="00FC701A" w:rsidRDefault="00B15534" w:rsidP="003A3CCB">
            <w:pPr>
              <w:jc w:val="center"/>
              <w:rPr>
                <w:rFonts w:ascii="Calibri" w:hAnsi="Calibri" w:cs="Calibri"/>
                <w:b/>
                <w:bCs/>
                <w:color w:val="000000"/>
                <w:sz w:val="22"/>
                <w:szCs w:val="22"/>
              </w:rPr>
            </w:pPr>
          </w:p>
        </w:tc>
      </w:tr>
      <w:tr w:rsidR="00B15534" w14:paraId="7D06552C" w14:textId="77777777" w:rsidTr="00B15534">
        <w:trPr>
          <w:trHeight w:val="510"/>
        </w:trPr>
        <w:tc>
          <w:tcPr>
            <w:tcW w:w="258" w:type="pct"/>
            <w:shd w:val="clear" w:color="auto" w:fill="auto"/>
            <w:noWrap/>
            <w:vAlign w:val="center"/>
          </w:tcPr>
          <w:p w14:paraId="3D308C73" w14:textId="77777777" w:rsidR="00B15534" w:rsidRDefault="00B15534" w:rsidP="003A3CCB">
            <w:pPr>
              <w:jc w:val="center"/>
              <w:rPr>
                <w:rFonts w:ascii="Calibri" w:hAnsi="Calibri" w:cs="Calibri"/>
                <w:color w:val="000000"/>
                <w:sz w:val="22"/>
                <w:szCs w:val="22"/>
              </w:rPr>
            </w:pPr>
            <w:r>
              <w:rPr>
                <w:rFonts w:ascii="Calibri" w:hAnsi="Calibri" w:cs="Calibri"/>
                <w:color w:val="000000"/>
                <w:sz w:val="22"/>
                <w:szCs w:val="22"/>
              </w:rPr>
              <w:t>4</w:t>
            </w:r>
          </w:p>
        </w:tc>
        <w:tc>
          <w:tcPr>
            <w:tcW w:w="2521" w:type="pct"/>
            <w:shd w:val="clear" w:color="auto" w:fill="auto"/>
            <w:vAlign w:val="center"/>
          </w:tcPr>
          <w:p w14:paraId="0A88EB40" w14:textId="77777777" w:rsidR="00B15534" w:rsidRPr="00B93718" w:rsidRDefault="00B15534" w:rsidP="003A3CCB">
            <w:pPr>
              <w:rPr>
                <w:rFonts w:ascii="Calibri" w:hAnsi="Calibri" w:cs="Calibri"/>
                <w:color w:val="000000"/>
                <w:sz w:val="22"/>
                <w:szCs w:val="22"/>
              </w:rPr>
            </w:pPr>
            <w:r w:rsidRPr="00B93718">
              <w:rPr>
                <w:rFonts w:ascii="Calibri" w:hAnsi="Calibri" w:cs="Calibri"/>
                <w:color w:val="000000"/>
                <w:sz w:val="22"/>
                <w:szCs w:val="22"/>
              </w:rPr>
              <w:t>Κατά την ημερομηνία παράδοσης να μην έχει παρέλθει το 1/3 τουλάχιστον της συνολικής διάρκειας ζωής τους.</w:t>
            </w:r>
          </w:p>
          <w:p w14:paraId="41B5B710" w14:textId="77777777" w:rsidR="00B15534" w:rsidRPr="00800812" w:rsidRDefault="00B15534" w:rsidP="003A3CCB">
            <w:pPr>
              <w:rPr>
                <w:rFonts w:ascii="Aptos" w:hAnsi="Aptos" w:cs="Aptos"/>
                <w:sz w:val="22"/>
                <w:szCs w:val="22"/>
              </w:rPr>
            </w:pPr>
          </w:p>
        </w:tc>
        <w:tc>
          <w:tcPr>
            <w:tcW w:w="477" w:type="pct"/>
            <w:shd w:val="clear" w:color="auto" w:fill="auto"/>
            <w:vAlign w:val="center"/>
          </w:tcPr>
          <w:p w14:paraId="733CBF38" w14:textId="77777777" w:rsidR="00B15534" w:rsidRPr="00FC701A" w:rsidRDefault="00B15534" w:rsidP="003A3CCB">
            <w:pPr>
              <w:jc w:val="center"/>
              <w:rPr>
                <w:rFonts w:ascii="Calibri" w:hAnsi="Calibri" w:cs="Calibri"/>
                <w:b/>
                <w:bCs/>
                <w:color w:val="000000"/>
                <w:sz w:val="22"/>
                <w:szCs w:val="22"/>
              </w:rPr>
            </w:pPr>
            <w:r>
              <w:rPr>
                <w:rFonts w:ascii="Calibri" w:hAnsi="Calibri" w:cs="Calibri"/>
                <w:b/>
                <w:bCs/>
                <w:color w:val="000000"/>
                <w:sz w:val="22"/>
                <w:szCs w:val="22"/>
              </w:rPr>
              <w:t>ΝΑΙ</w:t>
            </w:r>
            <w:r w:rsidRPr="00325BC1">
              <w:rPr>
                <w:rFonts w:ascii="Calibri" w:hAnsi="Calibri" w:cs="Calibri"/>
                <w:b/>
                <w:bCs/>
                <w:strike/>
                <w:color w:val="000000"/>
                <w:sz w:val="22"/>
                <w:szCs w:val="22"/>
              </w:rPr>
              <w:t xml:space="preserve"> </w:t>
            </w:r>
          </w:p>
        </w:tc>
        <w:tc>
          <w:tcPr>
            <w:tcW w:w="545" w:type="pct"/>
            <w:shd w:val="clear" w:color="auto" w:fill="auto"/>
            <w:vAlign w:val="center"/>
          </w:tcPr>
          <w:p w14:paraId="7C80C273" w14:textId="77777777" w:rsidR="00B15534" w:rsidRPr="00FC701A" w:rsidRDefault="00B15534" w:rsidP="003A3CCB">
            <w:pPr>
              <w:jc w:val="center"/>
              <w:rPr>
                <w:rFonts w:ascii="Calibri" w:hAnsi="Calibri" w:cs="Calibri"/>
                <w:b/>
                <w:bCs/>
                <w:color w:val="000000"/>
                <w:sz w:val="22"/>
                <w:szCs w:val="22"/>
              </w:rPr>
            </w:pPr>
          </w:p>
        </w:tc>
        <w:tc>
          <w:tcPr>
            <w:tcW w:w="1199" w:type="pct"/>
            <w:shd w:val="clear" w:color="auto" w:fill="auto"/>
            <w:vAlign w:val="center"/>
          </w:tcPr>
          <w:p w14:paraId="72B0A066" w14:textId="77777777" w:rsidR="00B15534" w:rsidRPr="00FC701A" w:rsidRDefault="00B15534" w:rsidP="003A3CCB">
            <w:pPr>
              <w:jc w:val="center"/>
              <w:rPr>
                <w:rFonts w:ascii="Calibri" w:hAnsi="Calibri" w:cs="Calibri"/>
                <w:b/>
                <w:bCs/>
                <w:color w:val="000000"/>
                <w:sz w:val="22"/>
                <w:szCs w:val="22"/>
              </w:rPr>
            </w:pPr>
          </w:p>
        </w:tc>
      </w:tr>
      <w:tr w:rsidR="00B15534" w14:paraId="7EA500DB" w14:textId="77777777" w:rsidTr="00B15534">
        <w:trPr>
          <w:trHeight w:val="698"/>
        </w:trPr>
        <w:tc>
          <w:tcPr>
            <w:tcW w:w="258" w:type="pct"/>
            <w:shd w:val="clear" w:color="auto" w:fill="auto"/>
            <w:noWrap/>
            <w:vAlign w:val="center"/>
          </w:tcPr>
          <w:p w14:paraId="76FE7D61" w14:textId="77777777" w:rsidR="00B15534" w:rsidRPr="0024194A" w:rsidRDefault="00B15534" w:rsidP="003A3CCB">
            <w:pPr>
              <w:jc w:val="center"/>
              <w:rPr>
                <w:rFonts w:ascii="Calibri" w:hAnsi="Calibri" w:cs="Calibri"/>
                <w:color w:val="000000"/>
                <w:sz w:val="22"/>
                <w:szCs w:val="22"/>
              </w:rPr>
            </w:pPr>
            <w:r>
              <w:rPr>
                <w:rFonts w:ascii="Calibri" w:hAnsi="Calibri" w:cs="Calibri"/>
                <w:color w:val="000000"/>
                <w:sz w:val="22"/>
                <w:szCs w:val="22"/>
              </w:rPr>
              <w:t>5</w:t>
            </w:r>
          </w:p>
        </w:tc>
        <w:tc>
          <w:tcPr>
            <w:tcW w:w="2521" w:type="pct"/>
            <w:shd w:val="clear" w:color="auto" w:fill="auto"/>
            <w:vAlign w:val="center"/>
          </w:tcPr>
          <w:p w14:paraId="1C1CF0F2" w14:textId="77777777" w:rsidR="00B15534" w:rsidRDefault="00B15534" w:rsidP="003A3CCB">
            <w:pPr>
              <w:rPr>
                <w:rFonts w:ascii="Calibri" w:hAnsi="Calibri" w:cs="Calibri"/>
                <w:color w:val="000000"/>
                <w:sz w:val="22"/>
                <w:szCs w:val="22"/>
              </w:rPr>
            </w:pPr>
            <w:r w:rsidRPr="002E42EF">
              <w:rPr>
                <w:rFonts w:ascii="Calibri" w:hAnsi="Calibri" w:cs="Calibri"/>
                <w:color w:val="000000"/>
                <w:sz w:val="22"/>
                <w:szCs w:val="22"/>
              </w:rPr>
              <w:t>Η παράδοση των υλικών θα πρέπει να γίνεται τηρώντας τις εκάστοτε συνθήκες συντήρησης και μεταφοράς  όπως αυτές ορίζονται  από τον κατασκευαστή. Εάν παρατηρηθεί οποιαδήποτε παρέκκλιση των παραπάνω συνθηκών κατά την παραλαβή, το εργαστήριο τηρεί το δικαίωμα να μην παραλάβει το υλικό.</w:t>
            </w:r>
          </w:p>
          <w:p w14:paraId="1D542D63" w14:textId="77777777" w:rsidR="00B15534" w:rsidRPr="002E42EF" w:rsidRDefault="00B15534" w:rsidP="003A3CCB">
            <w:pPr>
              <w:rPr>
                <w:rFonts w:ascii="Calibri" w:hAnsi="Calibri" w:cs="Calibri"/>
                <w:color w:val="000000"/>
                <w:sz w:val="22"/>
                <w:szCs w:val="22"/>
              </w:rPr>
            </w:pPr>
          </w:p>
        </w:tc>
        <w:tc>
          <w:tcPr>
            <w:tcW w:w="477" w:type="pct"/>
            <w:shd w:val="clear" w:color="auto" w:fill="auto"/>
            <w:vAlign w:val="center"/>
          </w:tcPr>
          <w:p w14:paraId="415DEEA7" w14:textId="77777777" w:rsidR="00B15534" w:rsidRPr="00FC701A" w:rsidRDefault="00B15534" w:rsidP="003A3CCB">
            <w:pPr>
              <w:jc w:val="center"/>
              <w:rPr>
                <w:rFonts w:ascii="Calibri" w:hAnsi="Calibri" w:cs="Calibri"/>
                <w:b/>
                <w:bCs/>
                <w:color w:val="000000"/>
                <w:sz w:val="22"/>
                <w:szCs w:val="22"/>
              </w:rPr>
            </w:pPr>
            <w:r>
              <w:rPr>
                <w:rFonts w:ascii="Calibri" w:hAnsi="Calibri" w:cs="Calibri"/>
                <w:b/>
                <w:bCs/>
                <w:color w:val="000000"/>
                <w:sz w:val="22"/>
                <w:szCs w:val="22"/>
              </w:rPr>
              <w:t>ΝΑΙ</w:t>
            </w:r>
          </w:p>
        </w:tc>
        <w:tc>
          <w:tcPr>
            <w:tcW w:w="545" w:type="pct"/>
            <w:shd w:val="clear" w:color="auto" w:fill="auto"/>
            <w:vAlign w:val="center"/>
          </w:tcPr>
          <w:p w14:paraId="4B9965A4" w14:textId="77777777" w:rsidR="00B15534" w:rsidRPr="00FC701A" w:rsidRDefault="00B15534" w:rsidP="003A3CCB">
            <w:pPr>
              <w:jc w:val="center"/>
              <w:rPr>
                <w:rFonts w:ascii="Calibri" w:hAnsi="Calibri" w:cs="Calibri"/>
                <w:b/>
                <w:bCs/>
                <w:color w:val="000000"/>
                <w:sz w:val="22"/>
                <w:szCs w:val="22"/>
              </w:rPr>
            </w:pPr>
          </w:p>
        </w:tc>
        <w:tc>
          <w:tcPr>
            <w:tcW w:w="1199" w:type="pct"/>
            <w:shd w:val="clear" w:color="auto" w:fill="auto"/>
            <w:vAlign w:val="center"/>
          </w:tcPr>
          <w:p w14:paraId="56DD30C6" w14:textId="77777777" w:rsidR="00B15534" w:rsidRPr="00FC701A" w:rsidRDefault="00B15534" w:rsidP="003A3CCB">
            <w:pPr>
              <w:jc w:val="center"/>
              <w:rPr>
                <w:rFonts w:ascii="Calibri" w:hAnsi="Calibri" w:cs="Calibri"/>
                <w:b/>
                <w:bCs/>
                <w:color w:val="000000"/>
                <w:sz w:val="22"/>
                <w:szCs w:val="22"/>
              </w:rPr>
            </w:pPr>
          </w:p>
        </w:tc>
      </w:tr>
      <w:tr w:rsidR="00B15534" w14:paraId="0AACA000" w14:textId="77777777" w:rsidTr="00B15534">
        <w:trPr>
          <w:trHeight w:val="698"/>
        </w:trPr>
        <w:tc>
          <w:tcPr>
            <w:tcW w:w="258" w:type="pct"/>
            <w:shd w:val="clear" w:color="auto" w:fill="auto"/>
            <w:noWrap/>
            <w:vAlign w:val="center"/>
          </w:tcPr>
          <w:p w14:paraId="1B1EC51A" w14:textId="77777777" w:rsidR="00B15534" w:rsidRPr="0024194A" w:rsidRDefault="00B15534" w:rsidP="003A3CCB">
            <w:pPr>
              <w:jc w:val="center"/>
              <w:rPr>
                <w:rFonts w:ascii="Calibri" w:hAnsi="Calibri" w:cs="Calibri"/>
                <w:color w:val="000000"/>
                <w:sz w:val="22"/>
                <w:szCs w:val="22"/>
              </w:rPr>
            </w:pPr>
            <w:r>
              <w:rPr>
                <w:rFonts w:ascii="Calibri" w:hAnsi="Calibri" w:cs="Calibri"/>
                <w:color w:val="000000"/>
                <w:sz w:val="22"/>
                <w:szCs w:val="22"/>
              </w:rPr>
              <w:t>6</w:t>
            </w:r>
          </w:p>
        </w:tc>
        <w:tc>
          <w:tcPr>
            <w:tcW w:w="2521" w:type="pct"/>
            <w:shd w:val="clear" w:color="auto" w:fill="auto"/>
            <w:vAlign w:val="center"/>
          </w:tcPr>
          <w:p w14:paraId="067C2D85" w14:textId="77777777" w:rsidR="00B15534" w:rsidRDefault="00B15534" w:rsidP="003A3CCB">
            <w:pPr>
              <w:rPr>
                <w:rFonts w:ascii="Calibri" w:hAnsi="Calibri" w:cs="Calibri"/>
                <w:color w:val="000000"/>
                <w:sz w:val="22"/>
                <w:szCs w:val="22"/>
              </w:rPr>
            </w:pPr>
            <w:r w:rsidRPr="002E42EF">
              <w:rPr>
                <w:rFonts w:ascii="Calibri" w:hAnsi="Calibri" w:cs="Calibri"/>
                <w:color w:val="000000"/>
                <w:sz w:val="22"/>
                <w:szCs w:val="22"/>
              </w:rPr>
              <w:t>Σε περίπτωση που παρατηρηθεί αλλοίωση κάποιου υλικού πριν την λήξη του και ενώ έχουν τηρηθεί οι προβλεπόμενες από τον κατασκευαστή συνθήκες συντήρησης του, ο προμηθευτής υποχρεούται να αντικαταστήσει το αλλοιωμένο υλικό.</w:t>
            </w:r>
          </w:p>
          <w:p w14:paraId="64EB0E32" w14:textId="77777777" w:rsidR="00B15534" w:rsidRPr="002E42EF" w:rsidRDefault="00B15534" w:rsidP="003A3CCB">
            <w:pPr>
              <w:rPr>
                <w:rFonts w:ascii="Calibri" w:hAnsi="Calibri" w:cs="Calibri"/>
                <w:color w:val="000000"/>
                <w:sz w:val="22"/>
                <w:szCs w:val="22"/>
              </w:rPr>
            </w:pPr>
          </w:p>
        </w:tc>
        <w:tc>
          <w:tcPr>
            <w:tcW w:w="477" w:type="pct"/>
            <w:shd w:val="clear" w:color="auto" w:fill="auto"/>
            <w:vAlign w:val="center"/>
          </w:tcPr>
          <w:p w14:paraId="288C8DED" w14:textId="77777777" w:rsidR="00B15534" w:rsidRPr="00FC701A" w:rsidRDefault="00B15534" w:rsidP="003A3CCB">
            <w:pPr>
              <w:jc w:val="center"/>
              <w:rPr>
                <w:rFonts w:ascii="Calibri" w:hAnsi="Calibri" w:cs="Calibri"/>
                <w:b/>
                <w:bCs/>
                <w:color w:val="000000"/>
                <w:sz w:val="22"/>
                <w:szCs w:val="22"/>
              </w:rPr>
            </w:pPr>
            <w:r>
              <w:rPr>
                <w:rFonts w:ascii="Calibri" w:hAnsi="Calibri" w:cs="Calibri"/>
                <w:b/>
                <w:bCs/>
                <w:color w:val="000000"/>
                <w:sz w:val="22"/>
                <w:szCs w:val="22"/>
              </w:rPr>
              <w:t>ΝΑΙ</w:t>
            </w:r>
          </w:p>
        </w:tc>
        <w:tc>
          <w:tcPr>
            <w:tcW w:w="545" w:type="pct"/>
            <w:shd w:val="clear" w:color="auto" w:fill="auto"/>
            <w:vAlign w:val="center"/>
          </w:tcPr>
          <w:p w14:paraId="332D76F2" w14:textId="77777777" w:rsidR="00B15534" w:rsidRPr="00FC701A" w:rsidRDefault="00B15534" w:rsidP="003A3CCB">
            <w:pPr>
              <w:jc w:val="center"/>
              <w:rPr>
                <w:rFonts w:ascii="Calibri" w:hAnsi="Calibri" w:cs="Calibri"/>
                <w:b/>
                <w:bCs/>
                <w:color w:val="000000"/>
                <w:sz w:val="22"/>
                <w:szCs w:val="22"/>
              </w:rPr>
            </w:pPr>
          </w:p>
        </w:tc>
        <w:tc>
          <w:tcPr>
            <w:tcW w:w="1199" w:type="pct"/>
            <w:shd w:val="clear" w:color="auto" w:fill="auto"/>
            <w:vAlign w:val="center"/>
          </w:tcPr>
          <w:p w14:paraId="7238DE14" w14:textId="77777777" w:rsidR="00B15534" w:rsidRPr="00FC701A" w:rsidRDefault="00B15534" w:rsidP="003A3CCB">
            <w:pPr>
              <w:jc w:val="center"/>
              <w:rPr>
                <w:rFonts w:ascii="Calibri" w:hAnsi="Calibri" w:cs="Calibri"/>
                <w:b/>
                <w:bCs/>
                <w:color w:val="000000"/>
                <w:sz w:val="22"/>
                <w:szCs w:val="22"/>
              </w:rPr>
            </w:pPr>
          </w:p>
        </w:tc>
      </w:tr>
    </w:tbl>
    <w:p w14:paraId="1B82E7DC" w14:textId="77777777" w:rsidR="00B15534" w:rsidRDefault="00B15534" w:rsidP="00B15534">
      <w:pPr>
        <w:spacing w:before="120" w:line="276" w:lineRule="auto"/>
        <w:jc w:val="both"/>
        <w:rPr>
          <w:rFonts w:ascii="Calibri" w:eastAsia="MS Mincho" w:hAnsi="Calibri" w:cs="Calibri"/>
          <w:b/>
          <w:bCs/>
          <w:sz w:val="22"/>
          <w:szCs w:val="22"/>
        </w:rPr>
      </w:pPr>
    </w:p>
    <w:p w14:paraId="08059DD2" w14:textId="77777777" w:rsidR="00B15534" w:rsidRDefault="00B15534" w:rsidP="00B15534">
      <w:pPr>
        <w:spacing w:before="120" w:line="276" w:lineRule="auto"/>
        <w:jc w:val="both"/>
        <w:rPr>
          <w:rFonts w:ascii="Calibri" w:eastAsia="MS Mincho" w:hAnsi="Calibri" w:cs="Calibri"/>
          <w:b/>
          <w:bCs/>
          <w:sz w:val="22"/>
          <w:szCs w:val="22"/>
        </w:rPr>
      </w:pPr>
    </w:p>
    <w:tbl>
      <w:tblPr>
        <w:tblW w:w="47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blLayout w:type="fixed"/>
        <w:tblLook w:val="04A0" w:firstRow="1" w:lastRow="0" w:firstColumn="1" w:lastColumn="0" w:noHBand="0" w:noVBand="1"/>
      </w:tblPr>
      <w:tblGrid>
        <w:gridCol w:w="419"/>
        <w:gridCol w:w="4067"/>
        <w:gridCol w:w="773"/>
        <w:gridCol w:w="989"/>
        <w:gridCol w:w="1653"/>
      </w:tblGrid>
      <w:tr w:rsidR="00B15534" w14:paraId="0295E780" w14:textId="77777777" w:rsidTr="003A3CCB">
        <w:trPr>
          <w:cantSplit/>
          <w:trHeight w:val="638"/>
        </w:trPr>
        <w:tc>
          <w:tcPr>
            <w:tcW w:w="265" w:type="pct"/>
            <w:vMerge w:val="restart"/>
            <w:shd w:val="clear" w:color="auto" w:fill="auto"/>
            <w:textDirection w:val="btLr"/>
            <w:vAlign w:val="center"/>
            <w:hideMark/>
          </w:tcPr>
          <w:p w14:paraId="5A842BEC" w14:textId="77777777" w:rsidR="00B15534" w:rsidRPr="000B2BD1" w:rsidRDefault="00B15534" w:rsidP="003A3CCB">
            <w:pPr>
              <w:ind w:left="113" w:right="113"/>
              <w:jc w:val="center"/>
              <w:rPr>
                <w:rFonts w:ascii="Calibri" w:hAnsi="Calibri" w:cs="Calibri"/>
                <w:b/>
                <w:bCs/>
                <w:color w:val="000000"/>
                <w:sz w:val="22"/>
                <w:szCs w:val="22"/>
              </w:rPr>
            </w:pPr>
            <w:r w:rsidRPr="000B2BD1">
              <w:rPr>
                <w:rFonts w:ascii="Calibri" w:hAnsi="Calibri" w:cs="Calibri"/>
                <w:b/>
                <w:bCs/>
                <w:color w:val="000000"/>
                <w:sz w:val="22"/>
                <w:szCs w:val="22"/>
              </w:rPr>
              <w:t>Α/Α απαίτησης</w:t>
            </w:r>
          </w:p>
        </w:tc>
        <w:tc>
          <w:tcPr>
            <w:tcW w:w="2574" w:type="pct"/>
            <w:shd w:val="clear" w:color="auto" w:fill="auto"/>
            <w:vAlign w:val="center"/>
          </w:tcPr>
          <w:p w14:paraId="1B95E423" w14:textId="77777777" w:rsidR="00B15534" w:rsidRPr="00B553ED" w:rsidRDefault="00B15534" w:rsidP="003A3CCB">
            <w:pPr>
              <w:rPr>
                <w:rFonts w:ascii="Calibri" w:hAnsi="Calibri" w:cs="Calibri"/>
                <w:b/>
                <w:bCs/>
                <w:color w:val="000000"/>
                <w:sz w:val="22"/>
                <w:szCs w:val="22"/>
              </w:rPr>
            </w:pPr>
            <w:r>
              <w:rPr>
                <w:rFonts w:ascii="Calibri" w:hAnsi="Calibri" w:cs="Calibri"/>
                <w:b/>
                <w:bCs/>
                <w:color w:val="000000"/>
                <w:sz w:val="22"/>
                <w:szCs w:val="22"/>
              </w:rPr>
              <w:t>Φύλλο Συμφωνίας για το είδος με α/α διαγωνισμού : 3</w:t>
            </w:r>
            <w:r w:rsidRPr="00B553ED">
              <w:rPr>
                <w:rFonts w:ascii="Calibri" w:hAnsi="Calibri" w:cs="Calibri"/>
                <w:b/>
                <w:bCs/>
                <w:color w:val="000000"/>
                <w:sz w:val="22"/>
                <w:szCs w:val="22"/>
              </w:rPr>
              <w:t>3</w:t>
            </w:r>
            <w:r>
              <w:rPr>
                <w:rFonts w:ascii="Calibri" w:hAnsi="Calibri" w:cs="Calibri"/>
                <w:b/>
                <w:bCs/>
                <w:color w:val="000000"/>
                <w:sz w:val="22"/>
                <w:szCs w:val="22"/>
              </w:rPr>
              <w:t xml:space="preserve"> έως και 3</w:t>
            </w:r>
            <w:r w:rsidRPr="00B553ED">
              <w:rPr>
                <w:rFonts w:ascii="Calibri" w:hAnsi="Calibri" w:cs="Calibri"/>
                <w:b/>
                <w:bCs/>
                <w:color w:val="000000"/>
                <w:sz w:val="22"/>
                <w:szCs w:val="22"/>
              </w:rPr>
              <w:t>7</w:t>
            </w:r>
          </w:p>
        </w:tc>
        <w:tc>
          <w:tcPr>
            <w:tcW w:w="489" w:type="pct"/>
            <w:vMerge w:val="restart"/>
            <w:shd w:val="clear" w:color="auto" w:fill="auto"/>
            <w:vAlign w:val="center"/>
            <w:hideMark/>
          </w:tcPr>
          <w:p w14:paraId="605DDFAA" w14:textId="77777777" w:rsidR="00B15534" w:rsidRPr="00FC701A" w:rsidRDefault="00B15534" w:rsidP="003A3CCB">
            <w:pPr>
              <w:jc w:val="center"/>
              <w:rPr>
                <w:rFonts w:ascii="Calibri" w:hAnsi="Calibri" w:cs="Calibri"/>
                <w:b/>
                <w:bCs/>
                <w:color w:val="000000"/>
                <w:sz w:val="22"/>
                <w:szCs w:val="22"/>
              </w:rPr>
            </w:pPr>
            <w:r w:rsidRPr="00FC701A">
              <w:rPr>
                <w:rFonts w:ascii="Calibri" w:hAnsi="Calibri" w:cs="Calibri"/>
                <w:b/>
                <w:bCs/>
                <w:color w:val="000000"/>
                <w:sz w:val="22"/>
                <w:szCs w:val="22"/>
              </w:rPr>
              <w:t>ΑΠΑΙΤΗΣΗ</w:t>
            </w:r>
          </w:p>
        </w:tc>
        <w:tc>
          <w:tcPr>
            <w:tcW w:w="626" w:type="pct"/>
            <w:vMerge w:val="restart"/>
            <w:shd w:val="clear" w:color="auto" w:fill="auto"/>
            <w:vAlign w:val="center"/>
            <w:hideMark/>
          </w:tcPr>
          <w:p w14:paraId="0C5A6B81" w14:textId="77777777" w:rsidR="00B15534" w:rsidRPr="00FC701A" w:rsidRDefault="00B15534" w:rsidP="003A3CCB">
            <w:pPr>
              <w:jc w:val="center"/>
              <w:rPr>
                <w:rFonts w:ascii="Calibri" w:hAnsi="Calibri" w:cs="Calibri"/>
                <w:b/>
                <w:bCs/>
                <w:color w:val="000000"/>
                <w:sz w:val="22"/>
                <w:szCs w:val="22"/>
              </w:rPr>
            </w:pPr>
            <w:r w:rsidRPr="00FC701A">
              <w:rPr>
                <w:rFonts w:ascii="Calibri" w:hAnsi="Calibri" w:cs="Calibri"/>
                <w:b/>
                <w:bCs/>
                <w:color w:val="000000"/>
                <w:sz w:val="22"/>
                <w:szCs w:val="22"/>
              </w:rPr>
              <w:t>ΑΠΑΝΤΗΣΗ</w:t>
            </w:r>
          </w:p>
        </w:tc>
        <w:tc>
          <w:tcPr>
            <w:tcW w:w="1046" w:type="pct"/>
            <w:vMerge w:val="restart"/>
            <w:shd w:val="clear" w:color="auto" w:fill="auto"/>
            <w:vAlign w:val="center"/>
            <w:hideMark/>
          </w:tcPr>
          <w:p w14:paraId="03DAF92D" w14:textId="77777777" w:rsidR="00B15534" w:rsidRPr="00FC701A" w:rsidRDefault="00B15534" w:rsidP="003A3CCB">
            <w:pPr>
              <w:jc w:val="center"/>
              <w:rPr>
                <w:rFonts w:ascii="Calibri" w:hAnsi="Calibri" w:cs="Calibri"/>
                <w:b/>
                <w:bCs/>
                <w:color w:val="000000"/>
                <w:sz w:val="22"/>
                <w:szCs w:val="22"/>
              </w:rPr>
            </w:pPr>
            <w:r w:rsidRPr="00FC701A">
              <w:rPr>
                <w:rFonts w:ascii="Calibri" w:hAnsi="Calibri" w:cs="Calibri"/>
                <w:b/>
                <w:bCs/>
                <w:color w:val="000000"/>
                <w:sz w:val="22"/>
                <w:szCs w:val="22"/>
              </w:rPr>
              <w:t>ΠΑΡΑΠΟΜΠΗ</w:t>
            </w:r>
            <w:r>
              <w:rPr>
                <w:rFonts w:ascii="Calibri" w:hAnsi="Calibri" w:cs="Calibri"/>
                <w:b/>
                <w:bCs/>
                <w:color w:val="000000"/>
                <w:sz w:val="22"/>
                <w:szCs w:val="22"/>
              </w:rPr>
              <w:t>/ΥΛΙΚΟ</w:t>
            </w:r>
            <w:r w:rsidRPr="00FC701A">
              <w:rPr>
                <w:rFonts w:ascii="Calibri" w:hAnsi="Calibri" w:cs="Calibri"/>
                <w:b/>
                <w:bCs/>
                <w:color w:val="000000"/>
                <w:sz w:val="22"/>
                <w:szCs w:val="22"/>
              </w:rPr>
              <w:t xml:space="preserve"> ΤΕΚΜΗΡΙΩΣΗΣ</w:t>
            </w:r>
          </w:p>
        </w:tc>
      </w:tr>
      <w:tr w:rsidR="00B15534" w14:paraId="0FDFF27E" w14:textId="77777777" w:rsidTr="003A3CCB">
        <w:trPr>
          <w:cantSplit/>
          <w:trHeight w:val="637"/>
        </w:trPr>
        <w:tc>
          <w:tcPr>
            <w:tcW w:w="265" w:type="pct"/>
            <w:vMerge/>
            <w:shd w:val="clear" w:color="auto" w:fill="auto"/>
            <w:textDirection w:val="btLr"/>
            <w:vAlign w:val="center"/>
          </w:tcPr>
          <w:p w14:paraId="4BDEDD29" w14:textId="77777777" w:rsidR="00B15534" w:rsidRPr="000B2BD1" w:rsidRDefault="00B15534" w:rsidP="003A3CCB">
            <w:pPr>
              <w:ind w:left="113" w:right="113"/>
              <w:jc w:val="center"/>
              <w:rPr>
                <w:rFonts w:ascii="Calibri" w:hAnsi="Calibri" w:cs="Calibri"/>
                <w:b/>
                <w:bCs/>
                <w:color w:val="000000"/>
                <w:sz w:val="22"/>
                <w:szCs w:val="22"/>
              </w:rPr>
            </w:pPr>
          </w:p>
        </w:tc>
        <w:tc>
          <w:tcPr>
            <w:tcW w:w="2574" w:type="pct"/>
            <w:shd w:val="clear" w:color="auto" w:fill="auto"/>
            <w:vAlign w:val="center"/>
          </w:tcPr>
          <w:p w14:paraId="3FD7488F" w14:textId="77777777" w:rsidR="00B15534" w:rsidRDefault="00B15534" w:rsidP="003A3CCB">
            <w:pPr>
              <w:rPr>
                <w:rFonts w:ascii="Calibri" w:hAnsi="Calibri" w:cs="Calibri"/>
                <w:b/>
                <w:bCs/>
                <w:color w:val="000000"/>
                <w:sz w:val="22"/>
                <w:szCs w:val="22"/>
              </w:rPr>
            </w:pPr>
            <w:r w:rsidRPr="00A3272D">
              <w:rPr>
                <w:rFonts w:ascii="Calibri" w:hAnsi="Calibri" w:cs="Calibri"/>
                <w:b/>
                <w:bCs/>
                <w:color w:val="000000"/>
                <w:sz w:val="22"/>
                <w:szCs w:val="22"/>
              </w:rPr>
              <w:t>Φύλλο Συμφωνίας για το είδος με α/α διαγωνισμού : ΧΧ (συμπληρώνεται από τον προσφέροντα)</w:t>
            </w:r>
          </w:p>
        </w:tc>
        <w:tc>
          <w:tcPr>
            <w:tcW w:w="489" w:type="pct"/>
            <w:vMerge/>
            <w:shd w:val="clear" w:color="auto" w:fill="auto"/>
            <w:vAlign w:val="center"/>
          </w:tcPr>
          <w:p w14:paraId="41077E8D" w14:textId="77777777" w:rsidR="00B15534" w:rsidRPr="00FC701A" w:rsidRDefault="00B15534" w:rsidP="003A3CCB">
            <w:pPr>
              <w:jc w:val="center"/>
              <w:rPr>
                <w:rFonts w:ascii="Calibri" w:hAnsi="Calibri" w:cs="Calibri"/>
                <w:b/>
                <w:bCs/>
                <w:color w:val="000000"/>
                <w:sz w:val="22"/>
                <w:szCs w:val="22"/>
              </w:rPr>
            </w:pPr>
          </w:p>
        </w:tc>
        <w:tc>
          <w:tcPr>
            <w:tcW w:w="626" w:type="pct"/>
            <w:vMerge/>
            <w:shd w:val="clear" w:color="auto" w:fill="auto"/>
            <w:vAlign w:val="center"/>
          </w:tcPr>
          <w:p w14:paraId="578EB094" w14:textId="77777777" w:rsidR="00B15534" w:rsidRPr="00FC701A" w:rsidRDefault="00B15534" w:rsidP="003A3CCB">
            <w:pPr>
              <w:jc w:val="center"/>
              <w:rPr>
                <w:rFonts w:ascii="Calibri" w:hAnsi="Calibri" w:cs="Calibri"/>
                <w:b/>
                <w:bCs/>
                <w:color w:val="000000"/>
                <w:sz w:val="22"/>
                <w:szCs w:val="22"/>
              </w:rPr>
            </w:pPr>
          </w:p>
        </w:tc>
        <w:tc>
          <w:tcPr>
            <w:tcW w:w="1046" w:type="pct"/>
            <w:vMerge/>
            <w:shd w:val="clear" w:color="auto" w:fill="auto"/>
            <w:vAlign w:val="center"/>
          </w:tcPr>
          <w:p w14:paraId="1818F0F0" w14:textId="77777777" w:rsidR="00B15534" w:rsidRPr="00FC701A" w:rsidRDefault="00B15534" w:rsidP="003A3CCB">
            <w:pPr>
              <w:jc w:val="center"/>
              <w:rPr>
                <w:rFonts w:ascii="Calibri" w:hAnsi="Calibri" w:cs="Calibri"/>
                <w:b/>
                <w:bCs/>
                <w:color w:val="000000"/>
                <w:sz w:val="22"/>
                <w:szCs w:val="22"/>
              </w:rPr>
            </w:pPr>
          </w:p>
        </w:tc>
      </w:tr>
      <w:tr w:rsidR="00B15534" w14:paraId="46B43D34" w14:textId="77777777" w:rsidTr="003A3CCB">
        <w:trPr>
          <w:trHeight w:val="510"/>
        </w:trPr>
        <w:tc>
          <w:tcPr>
            <w:tcW w:w="265" w:type="pct"/>
            <w:shd w:val="clear" w:color="auto" w:fill="auto"/>
            <w:noWrap/>
            <w:vAlign w:val="center"/>
          </w:tcPr>
          <w:p w14:paraId="1D66944E" w14:textId="77777777" w:rsidR="00B15534" w:rsidRPr="000B2BD1" w:rsidRDefault="00B15534" w:rsidP="003A3CCB">
            <w:pPr>
              <w:jc w:val="center"/>
              <w:rPr>
                <w:rFonts w:ascii="Calibri" w:hAnsi="Calibri" w:cs="Calibri"/>
                <w:color w:val="000000"/>
                <w:sz w:val="22"/>
                <w:szCs w:val="22"/>
              </w:rPr>
            </w:pPr>
            <w:r>
              <w:rPr>
                <w:rFonts w:ascii="Calibri" w:hAnsi="Calibri" w:cs="Calibri"/>
                <w:color w:val="000000"/>
                <w:sz w:val="22"/>
                <w:szCs w:val="22"/>
              </w:rPr>
              <w:t>1</w:t>
            </w:r>
          </w:p>
        </w:tc>
        <w:tc>
          <w:tcPr>
            <w:tcW w:w="2574" w:type="pct"/>
            <w:shd w:val="clear" w:color="auto" w:fill="auto"/>
            <w:vAlign w:val="center"/>
          </w:tcPr>
          <w:p w14:paraId="03544796" w14:textId="77777777" w:rsidR="00B15534" w:rsidRDefault="00B15534" w:rsidP="003A3CCB">
            <w:pPr>
              <w:rPr>
                <w:rFonts w:ascii="Calibri" w:hAnsi="Calibri" w:cs="Calibri"/>
                <w:color w:val="000000"/>
                <w:sz w:val="22"/>
                <w:szCs w:val="22"/>
              </w:rPr>
            </w:pPr>
            <w:r w:rsidRPr="00CA2025">
              <w:rPr>
                <w:rFonts w:ascii="Calibri" w:hAnsi="Calibri" w:cs="Calibri"/>
                <w:color w:val="000000"/>
                <w:sz w:val="22"/>
                <w:szCs w:val="22"/>
              </w:rPr>
              <w:t>Ο παραγωγός οίκος θα πρέπει να συμμορφώνεται με τις απαιτήσεις του ISO 17034 για τα υλικά αναφοράς.</w:t>
            </w:r>
          </w:p>
          <w:p w14:paraId="534AF166" w14:textId="77777777" w:rsidR="00B15534" w:rsidRPr="00FC701A" w:rsidRDefault="00B15534" w:rsidP="003A3CCB">
            <w:pPr>
              <w:rPr>
                <w:rFonts w:ascii="Calibri" w:hAnsi="Calibri" w:cs="Calibri"/>
                <w:color w:val="000000"/>
                <w:sz w:val="22"/>
                <w:szCs w:val="22"/>
              </w:rPr>
            </w:pPr>
          </w:p>
        </w:tc>
        <w:tc>
          <w:tcPr>
            <w:tcW w:w="489" w:type="pct"/>
            <w:shd w:val="clear" w:color="auto" w:fill="auto"/>
            <w:vAlign w:val="center"/>
          </w:tcPr>
          <w:p w14:paraId="7D1BC0D4" w14:textId="77777777" w:rsidR="00B15534" w:rsidRPr="00FC701A" w:rsidRDefault="00B15534" w:rsidP="003A3CCB">
            <w:pPr>
              <w:jc w:val="center"/>
              <w:rPr>
                <w:rFonts w:ascii="Calibri" w:hAnsi="Calibri" w:cs="Calibri"/>
                <w:b/>
                <w:bCs/>
                <w:color w:val="000000"/>
                <w:sz w:val="22"/>
                <w:szCs w:val="22"/>
              </w:rPr>
            </w:pPr>
            <w:r>
              <w:rPr>
                <w:rFonts w:ascii="Calibri" w:hAnsi="Calibri" w:cs="Calibri"/>
                <w:b/>
                <w:bCs/>
                <w:color w:val="000000"/>
                <w:sz w:val="22"/>
                <w:szCs w:val="22"/>
              </w:rPr>
              <w:t>ΝΑΙ</w:t>
            </w:r>
          </w:p>
        </w:tc>
        <w:tc>
          <w:tcPr>
            <w:tcW w:w="626" w:type="pct"/>
            <w:shd w:val="clear" w:color="auto" w:fill="auto"/>
            <w:vAlign w:val="center"/>
          </w:tcPr>
          <w:p w14:paraId="2CC16FA4" w14:textId="77777777" w:rsidR="00B15534" w:rsidRPr="00FC701A" w:rsidRDefault="00B15534" w:rsidP="003A3CCB">
            <w:pPr>
              <w:jc w:val="center"/>
              <w:rPr>
                <w:rFonts w:ascii="Calibri" w:hAnsi="Calibri" w:cs="Calibri"/>
                <w:b/>
                <w:bCs/>
                <w:color w:val="000000"/>
                <w:sz w:val="22"/>
                <w:szCs w:val="22"/>
              </w:rPr>
            </w:pPr>
          </w:p>
        </w:tc>
        <w:tc>
          <w:tcPr>
            <w:tcW w:w="1046" w:type="pct"/>
            <w:shd w:val="clear" w:color="auto" w:fill="auto"/>
            <w:vAlign w:val="center"/>
          </w:tcPr>
          <w:p w14:paraId="13E4AC57" w14:textId="77777777" w:rsidR="00B15534" w:rsidRPr="00FC701A" w:rsidRDefault="00B15534" w:rsidP="003A3CCB">
            <w:pPr>
              <w:jc w:val="center"/>
              <w:rPr>
                <w:rFonts w:ascii="Calibri" w:hAnsi="Calibri" w:cs="Calibri"/>
                <w:b/>
                <w:bCs/>
                <w:color w:val="000000"/>
                <w:sz w:val="22"/>
                <w:szCs w:val="22"/>
              </w:rPr>
            </w:pPr>
          </w:p>
        </w:tc>
      </w:tr>
      <w:tr w:rsidR="00B15534" w14:paraId="4C375DC5" w14:textId="77777777" w:rsidTr="003A3CCB">
        <w:trPr>
          <w:trHeight w:val="510"/>
        </w:trPr>
        <w:tc>
          <w:tcPr>
            <w:tcW w:w="265" w:type="pct"/>
            <w:shd w:val="clear" w:color="auto" w:fill="auto"/>
            <w:noWrap/>
            <w:vAlign w:val="center"/>
          </w:tcPr>
          <w:p w14:paraId="0B9CC531" w14:textId="77777777" w:rsidR="00B15534" w:rsidRPr="000B2BD1" w:rsidRDefault="00B15534" w:rsidP="003A3CCB">
            <w:pPr>
              <w:jc w:val="center"/>
              <w:rPr>
                <w:rFonts w:ascii="Calibri" w:hAnsi="Calibri" w:cs="Calibri"/>
                <w:color w:val="000000"/>
                <w:sz w:val="22"/>
                <w:szCs w:val="22"/>
              </w:rPr>
            </w:pPr>
            <w:r>
              <w:rPr>
                <w:rFonts w:ascii="Calibri" w:hAnsi="Calibri" w:cs="Calibri"/>
                <w:color w:val="000000"/>
                <w:sz w:val="22"/>
                <w:szCs w:val="22"/>
              </w:rPr>
              <w:t>2</w:t>
            </w:r>
          </w:p>
        </w:tc>
        <w:tc>
          <w:tcPr>
            <w:tcW w:w="2574" w:type="pct"/>
            <w:shd w:val="clear" w:color="auto" w:fill="auto"/>
            <w:vAlign w:val="center"/>
          </w:tcPr>
          <w:p w14:paraId="18459F5A" w14:textId="77777777" w:rsidR="00B15534" w:rsidRDefault="00B15534" w:rsidP="003A3CCB">
            <w:pPr>
              <w:rPr>
                <w:rFonts w:ascii="Calibri" w:hAnsi="Calibri" w:cs="Calibri"/>
                <w:color w:val="000000"/>
                <w:sz w:val="22"/>
                <w:szCs w:val="22"/>
              </w:rPr>
            </w:pPr>
            <w:r w:rsidRPr="00CA2025">
              <w:rPr>
                <w:rFonts w:ascii="Calibri" w:hAnsi="Calibri" w:cs="Calibri"/>
                <w:color w:val="000000"/>
                <w:sz w:val="22"/>
                <w:szCs w:val="22"/>
              </w:rPr>
              <w:t>Να αναφέρεται η χώρα προέλευσης του υπό προμήθεια υλικού και το εργοστάσιο κατασκευής.</w:t>
            </w:r>
          </w:p>
          <w:p w14:paraId="41FEFC2A" w14:textId="77777777" w:rsidR="00B15534" w:rsidRPr="00FC701A" w:rsidRDefault="00B15534" w:rsidP="003A3CCB">
            <w:pPr>
              <w:rPr>
                <w:rFonts w:ascii="Calibri" w:hAnsi="Calibri" w:cs="Calibri"/>
                <w:color w:val="000000"/>
                <w:sz w:val="22"/>
                <w:szCs w:val="22"/>
              </w:rPr>
            </w:pPr>
          </w:p>
        </w:tc>
        <w:tc>
          <w:tcPr>
            <w:tcW w:w="489" w:type="pct"/>
            <w:shd w:val="clear" w:color="auto" w:fill="auto"/>
            <w:vAlign w:val="center"/>
          </w:tcPr>
          <w:p w14:paraId="6E1CA122" w14:textId="77777777" w:rsidR="00B15534" w:rsidRPr="00FC701A" w:rsidRDefault="00B15534" w:rsidP="003A3CCB">
            <w:pPr>
              <w:jc w:val="center"/>
              <w:rPr>
                <w:rFonts w:ascii="Calibri" w:hAnsi="Calibri" w:cs="Calibri"/>
                <w:b/>
                <w:bCs/>
                <w:color w:val="000000"/>
                <w:sz w:val="22"/>
                <w:szCs w:val="22"/>
              </w:rPr>
            </w:pPr>
            <w:r>
              <w:rPr>
                <w:rFonts w:ascii="Calibri" w:hAnsi="Calibri" w:cs="Calibri"/>
                <w:b/>
                <w:bCs/>
                <w:color w:val="000000"/>
                <w:sz w:val="22"/>
                <w:szCs w:val="22"/>
              </w:rPr>
              <w:t>ΝΑΙ</w:t>
            </w:r>
          </w:p>
        </w:tc>
        <w:tc>
          <w:tcPr>
            <w:tcW w:w="626" w:type="pct"/>
            <w:shd w:val="clear" w:color="auto" w:fill="auto"/>
            <w:vAlign w:val="center"/>
          </w:tcPr>
          <w:p w14:paraId="5B5E994D" w14:textId="77777777" w:rsidR="00B15534" w:rsidRPr="00FC701A" w:rsidRDefault="00B15534" w:rsidP="003A3CCB">
            <w:pPr>
              <w:jc w:val="center"/>
              <w:rPr>
                <w:rFonts w:ascii="Calibri" w:hAnsi="Calibri" w:cs="Calibri"/>
                <w:b/>
                <w:bCs/>
                <w:color w:val="000000"/>
                <w:sz w:val="22"/>
                <w:szCs w:val="22"/>
              </w:rPr>
            </w:pPr>
          </w:p>
        </w:tc>
        <w:tc>
          <w:tcPr>
            <w:tcW w:w="1046" w:type="pct"/>
            <w:shd w:val="clear" w:color="auto" w:fill="auto"/>
            <w:vAlign w:val="center"/>
          </w:tcPr>
          <w:p w14:paraId="572BF3DE" w14:textId="77777777" w:rsidR="00B15534" w:rsidRPr="00FC701A" w:rsidRDefault="00B15534" w:rsidP="003A3CCB">
            <w:pPr>
              <w:jc w:val="center"/>
              <w:rPr>
                <w:rFonts w:ascii="Calibri" w:hAnsi="Calibri" w:cs="Calibri"/>
                <w:b/>
                <w:bCs/>
                <w:color w:val="000000"/>
                <w:sz w:val="22"/>
                <w:szCs w:val="22"/>
              </w:rPr>
            </w:pPr>
          </w:p>
        </w:tc>
      </w:tr>
      <w:tr w:rsidR="00B15534" w14:paraId="3782AED5" w14:textId="77777777" w:rsidTr="003A3CCB">
        <w:trPr>
          <w:trHeight w:val="510"/>
        </w:trPr>
        <w:tc>
          <w:tcPr>
            <w:tcW w:w="265" w:type="pct"/>
            <w:shd w:val="clear" w:color="auto" w:fill="auto"/>
            <w:noWrap/>
            <w:vAlign w:val="center"/>
          </w:tcPr>
          <w:p w14:paraId="03152B68" w14:textId="77777777" w:rsidR="00B15534" w:rsidRPr="000B2BD1" w:rsidRDefault="00B15534" w:rsidP="003A3CCB">
            <w:pPr>
              <w:jc w:val="center"/>
              <w:rPr>
                <w:rFonts w:ascii="Calibri" w:hAnsi="Calibri" w:cs="Calibri"/>
                <w:color w:val="000000"/>
                <w:sz w:val="22"/>
                <w:szCs w:val="22"/>
              </w:rPr>
            </w:pPr>
            <w:r>
              <w:rPr>
                <w:rFonts w:ascii="Calibri" w:hAnsi="Calibri" w:cs="Calibri"/>
                <w:color w:val="000000"/>
                <w:sz w:val="22"/>
                <w:szCs w:val="22"/>
              </w:rPr>
              <w:lastRenderedPageBreak/>
              <w:t>3</w:t>
            </w:r>
          </w:p>
        </w:tc>
        <w:tc>
          <w:tcPr>
            <w:tcW w:w="2574" w:type="pct"/>
            <w:shd w:val="clear" w:color="auto" w:fill="auto"/>
            <w:vAlign w:val="center"/>
          </w:tcPr>
          <w:p w14:paraId="5E2EEA47" w14:textId="77777777" w:rsidR="00B15534" w:rsidRDefault="00B15534" w:rsidP="003A3CCB">
            <w:pPr>
              <w:rPr>
                <w:rStyle w:val="cf01"/>
                <w:rFonts w:ascii="Calibri" w:eastAsiaTheme="majorEastAsia" w:hAnsi="Calibri" w:cs="Calibri"/>
                <w:sz w:val="22"/>
                <w:szCs w:val="22"/>
              </w:rPr>
            </w:pPr>
            <w:r w:rsidRPr="00700874">
              <w:rPr>
                <w:rStyle w:val="cf01"/>
                <w:rFonts w:ascii="Calibri" w:eastAsiaTheme="majorEastAsia" w:hAnsi="Calibri" w:cs="Calibri"/>
                <w:sz w:val="22"/>
                <w:szCs w:val="22"/>
              </w:rPr>
              <w:t xml:space="preserve">Οι οδηγίες χρήσης των υλικών να είναι διαθέσιμες </w:t>
            </w:r>
            <w:r>
              <w:rPr>
                <w:rStyle w:val="cf01"/>
                <w:rFonts w:ascii="Calibri" w:eastAsiaTheme="majorEastAsia" w:hAnsi="Calibri" w:cs="Calibri"/>
                <w:sz w:val="22"/>
                <w:szCs w:val="22"/>
              </w:rPr>
              <w:t>εάν</w:t>
            </w:r>
            <w:r w:rsidRPr="00700874">
              <w:rPr>
                <w:rStyle w:val="cf01"/>
                <w:rFonts w:ascii="Calibri" w:eastAsiaTheme="majorEastAsia" w:hAnsi="Calibri" w:cs="Calibri"/>
                <w:sz w:val="22"/>
                <w:szCs w:val="22"/>
              </w:rPr>
              <w:t xml:space="preserve"> ζητηθούν από το εργαστήριο</w:t>
            </w:r>
            <w:r>
              <w:rPr>
                <w:rStyle w:val="cf01"/>
                <w:rFonts w:ascii="Calibri" w:eastAsiaTheme="majorEastAsia" w:hAnsi="Calibri" w:cs="Calibri"/>
                <w:sz w:val="22"/>
                <w:szCs w:val="22"/>
              </w:rPr>
              <w:t>, όπου αυτό βρίσκει εφαρμογή.</w:t>
            </w:r>
          </w:p>
          <w:p w14:paraId="48DE9A29" w14:textId="77777777" w:rsidR="00B15534" w:rsidRPr="00FC701A" w:rsidRDefault="00B15534" w:rsidP="003A3CCB">
            <w:pPr>
              <w:rPr>
                <w:rFonts w:ascii="Calibri" w:hAnsi="Calibri" w:cs="Calibri"/>
                <w:color w:val="000000"/>
                <w:sz w:val="22"/>
                <w:szCs w:val="22"/>
              </w:rPr>
            </w:pPr>
          </w:p>
        </w:tc>
        <w:tc>
          <w:tcPr>
            <w:tcW w:w="489" w:type="pct"/>
            <w:shd w:val="clear" w:color="auto" w:fill="auto"/>
            <w:vAlign w:val="center"/>
          </w:tcPr>
          <w:p w14:paraId="1ECCE4BF" w14:textId="77777777" w:rsidR="00B15534" w:rsidRPr="00FC701A" w:rsidRDefault="00B15534" w:rsidP="003A3CCB">
            <w:pPr>
              <w:jc w:val="center"/>
              <w:rPr>
                <w:rFonts w:ascii="Calibri" w:hAnsi="Calibri" w:cs="Calibri"/>
                <w:b/>
                <w:bCs/>
                <w:color w:val="000000"/>
                <w:sz w:val="22"/>
                <w:szCs w:val="22"/>
              </w:rPr>
            </w:pPr>
            <w:r>
              <w:rPr>
                <w:rFonts w:ascii="Calibri" w:hAnsi="Calibri" w:cs="Calibri"/>
                <w:b/>
                <w:bCs/>
                <w:color w:val="000000"/>
                <w:sz w:val="22"/>
                <w:szCs w:val="22"/>
              </w:rPr>
              <w:t>ΝΑΙ</w:t>
            </w:r>
          </w:p>
        </w:tc>
        <w:tc>
          <w:tcPr>
            <w:tcW w:w="626" w:type="pct"/>
            <w:shd w:val="clear" w:color="auto" w:fill="auto"/>
            <w:vAlign w:val="center"/>
          </w:tcPr>
          <w:p w14:paraId="357042A9" w14:textId="77777777" w:rsidR="00B15534" w:rsidRPr="00FC701A" w:rsidRDefault="00B15534" w:rsidP="003A3CCB">
            <w:pPr>
              <w:jc w:val="center"/>
              <w:rPr>
                <w:rFonts w:ascii="Calibri" w:hAnsi="Calibri" w:cs="Calibri"/>
                <w:b/>
                <w:bCs/>
                <w:color w:val="000000"/>
                <w:sz w:val="22"/>
                <w:szCs w:val="22"/>
              </w:rPr>
            </w:pPr>
          </w:p>
        </w:tc>
        <w:tc>
          <w:tcPr>
            <w:tcW w:w="1046" w:type="pct"/>
            <w:shd w:val="clear" w:color="auto" w:fill="auto"/>
            <w:vAlign w:val="center"/>
          </w:tcPr>
          <w:p w14:paraId="2EBA2DFA" w14:textId="77777777" w:rsidR="00B15534" w:rsidRPr="00FC701A" w:rsidRDefault="00B15534" w:rsidP="003A3CCB">
            <w:pPr>
              <w:jc w:val="center"/>
              <w:rPr>
                <w:rFonts w:ascii="Calibri" w:hAnsi="Calibri" w:cs="Calibri"/>
                <w:b/>
                <w:bCs/>
                <w:color w:val="000000"/>
                <w:sz w:val="22"/>
                <w:szCs w:val="22"/>
              </w:rPr>
            </w:pPr>
          </w:p>
        </w:tc>
      </w:tr>
      <w:tr w:rsidR="00B15534" w14:paraId="568F68BD" w14:textId="77777777" w:rsidTr="003A3CCB">
        <w:trPr>
          <w:trHeight w:val="510"/>
        </w:trPr>
        <w:tc>
          <w:tcPr>
            <w:tcW w:w="265" w:type="pct"/>
            <w:shd w:val="clear" w:color="auto" w:fill="auto"/>
            <w:noWrap/>
            <w:vAlign w:val="center"/>
          </w:tcPr>
          <w:p w14:paraId="2B79E125" w14:textId="77777777" w:rsidR="00B15534" w:rsidRDefault="00B15534" w:rsidP="003A3CCB">
            <w:pPr>
              <w:jc w:val="center"/>
              <w:rPr>
                <w:rFonts w:ascii="Calibri" w:hAnsi="Calibri" w:cs="Calibri"/>
                <w:color w:val="000000"/>
                <w:sz w:val="22"/>
                <w:szCs w:val="22"/>
              </w:rPr>
            </w:pPr>
            <w:r>
              <w:rPr>
                <w:rFonts w:ascii="Calibri" w:hAnsi="Calibri" w:cs="Calibri"/>
                <w:color w:val="000000"/>
                <w:sz w:val="22"/>
                <w:szCs w:val="22"/>
              </w:rPr>
              <w:t>4</w:t>
            </w:r>
          </w:p>
        </w:tc>
        <w:tc>
          <w:tcPr>
            <w:tcW w:w="2574" w:type="pct"/>
            <w:shd w:val="clear" w:color="auto" w:fill="auto"/>
            <w:vAlign w:val="center"/>
          </w:tcPr>
          <w:p w14:paraId="7DBF1204" w14:textId="77777777" w:rsidR="00B15534" w:rsidRPr="00CA2025" w:rsidRDefault="00B15534" w:rsidP="003A3CCB">
            <w:pPr>
              <w:rPr>
                <w:rFonts w:ascii="Calibri" w:hAnsi="Calibri" w:cs="Calibri"/>
                <w:sz w:val="22"/>
                <w:szCs w:val="22"/>
              </w:rPr>
            </w:pPr>
            <w:r w:rsidRPr="00CA2025">
              <w:rPr>
                <w:rFonts w:ascii="Calibri" w:hAnsi="Calibri" w:cs="Calibri"/>
                <w:sz w:val="22"/>
                <w:szCs w:val="22"/>
              </w:rPr>
              <w:t xml:space="preserve">Η συσκευασία να είναι όπως αυτή του εργοστασίου παραγωγής, χωρίς άλλη χρηματική επιβάρυνση των σχετικών υλικών συσκευασίας, που δεν επιστρέφονται στον προμηθευτή. Σε εμφανές σημείο της συσκευασίας, καθώς και σε κάθε μονάδα του περιεχομένου της (όπου αυτό δύναται), θα πρέπει να αναγράφονται οι παρακάτω ενδείξεις: </w:t>
            </w:r>
          </w:p>
          <w:p w14:paraId="262331E5" w14:textId="77777777" w:rsidR="00B15534" w:rsidRPr="0008330B" w:rsidRDefault="00B15534" w:rsidP="00B15534">
            <w:pPr>
              <w:pStyle w:val="a4"/>
              <w:numPr>
                <w:ilvl w:val="0"/>
                <w:numId w:val="3"/>
              </w:numPr>
              <w:rPr>
                <w:rFonts w:ascii="Calibri" w:hAnsi="Calibri" w:cs="Calibri"/>
                <w:sz w:val="22"/>
                <w:szCs w:val="22"/>
              </w:rPr>
            </w:pPr>
            <w:r>
              <w:rPr>
                <w:rFonts w:ascii="Calibri" w:hAnsi="Calibri" w:cs="Calibri"/>
                <w:sz w:val="22"/>
                <w:szCs w:val="22"/>
              </w:rPr>
              <w:t>Επωνυμία</w:t>
            </w:r>
            <w:r w:rsidRPr="00FD3547">
              <w:rPr>
                <w:rFonts w:ascii="Calibri" w:hAnsi="Calibri" w:cs="Calibri"/>
                <w:sz w:val="22"/>
                <w:szCs w:val="22"/>
              </w:rPr>
              <w:t xml:space="preserve"> και </w:t>
            </w:r>
            <w:r>
              <w:rPr>
                <w:rFonts w:ascii="Calibri" w:hAnsi="Calibri" w:cs="Calibri"/>
                <w:sz w:val="22"/>
                <w:szCs w:val="22"/>
              </w:rPr>
              <w:t>διεύθυνση</w:t>
            </w:r>
            <w:r w:rsidRPr="00FD3547">
              <w:rPr>
                <w:rFonts w:ascii="Calibri" w:hAnsi="Calibri" w:cs="Calibri"/>
                <w:sz w:val="22"/>
                <w:szCs w:val="22"/>
              </w:rPr>
              <w:t xml:space="preserve"> </w:t>
            </w:r>
            <w:r>
              <w:rPr>
                <w:rFonts w:ascii="Calibri" w:hAnsi="Calibri" w:cs="Calibri"/>
                <w:sz w:val="22"/>
                <w:szCs w:val="22"/>
              </w:rPr>
              <w:t>κατασκευαστή</w:t>
            </w:r>
            <w:r w:rsidRPr="00FD3547">
              <w:rPr>
                <w:rFonts w:ascii="Calibri" w:hAnsi="Calibri" w:cs="Calibri"/>
                <w:sz w:val="22"/>
                <w:szCs w:val="22"/>
              </w:rPr>
              <w:t>.  Εάν ο κατασκευαστής εδρεύει σε χώρα εκτός Ευρωπαϊκής Ένωσης, πρέπει να αναγράφεται η επωνυμία και η διεύθυνση του εγκατεστημένου στην Κοινότητα εξουσιοδοτημένου αντιπροσώπου του κατασκευαστή.</w:t>
            </w:r>
          </w:p>
          <w:p w14:paraId="2F3DDD35" w14:textId="77777777" w:rsidR="00B15534" w:rsidRPr="00CA2025" w:rsidRDefault="00B15534" w:rsidP="00B15534">
            <w:pPr>
              <w:pStyle w:val="a4"/>
              <w:numPr>
                <w:ilvl w:val="0"/>
                <w:numId w:val="3"/>
              </w:numPr>
              <w:rPr>
                <w:rFonts w:ascii="Calibri" w:hAnsi="Calibri" w:cs="Calibri"/>
                <w:sz w:val="22"/>
                <w:szCs w:val="22"/>
              </w:rPr>
            </w:pPr>
            <w:r w:rsidRPr="00CA2025">
              <w:rPr>
                <w:rFonts w:ascii="Calibri" w:hAnsi="Calibri" w:cs="Calibri"/>
                <w:sz w:val="22"/>
                <w:szCs w:val="22"/>
              </w:rPr>
              <w:t>Τα στοιχεία που είναι απολύτως αναγκαία, προκειμένου ο χρήστης να είναι σε θέση να αναγνωρίσει το προϊόν, την ποσότητά του και το περιεχόμενο της συσκευασίας.</w:t>
            </w:r>
          </w:p>
          <w:p w14:paraId="735C0AE0" w14:textId="77777777" w:rsidR="00B15534" w:rsidRPr="00CA2025" w:rsidRDefault="00B15534" w:rsidP="00B15534">
            <w:pPr>
              <w:pStyle w:val="a4"/>
              <w:numPr>
                <w:ilvl w:val="0"/>
                <w:numId w:val="3"/>
              </w:numPr>
              <w:rPr>
                <w:rFonts w:ascii="Calibri" w:hAnsi="Calibri" w:cs="Calibri"/>
                <w:sz w:val="22"/>
                <w:szCs w:val="22"/>
              </w:rPr>
            </w:pPr>
            <w:r w:rsidRPr="00CA2025">
              <w:rPr>
                <w:rFonts w:ascii="Calibri" w:hAnsi="Calibri" w:cs="Calibri"/>
                <w:sz w:val="22"/>
                <w:szCs w:val="22"/>
              </w:rPr>
              <w:t>Τον κωδικό της παρτίδας και την ημερομηνία μέχρι την οποία το προϊόν μπορεί να χρησιμοποιηθεί ασφαλώς, χωρίς υποβιβασμό της απόδοσης.</w:t>
            </w:r>
          </w:p>
          <w:p w14:paraId="2D1A1E4D" w14:textId="77777777" w:rsidR="00B15534" w:rsidRPr="00CA2025" w:rsidRDefault="00B15534" w:rsidP="00B15534">
            <w:pPr>
              <w:pStyle w:val="a4"/>
              <w:numPr>
                <w:ilvl w:val="0"/>
                <w:numId w:val="3"/>
              </w:numPr>
              <w:rPr>
                <w:rFonts w:ascii="Calibri" w:hAnsi="Calibri" w:cs="Calibri"/>
                <w:sz w:val="22"/>
                <w:szCs w:val="22"/>
              </w:rPr>
            </w:pPr>
            <w:r>
              <w:rPr>
                <w:rFonts w:ascii="Calibri" w:hAnsi="Calibri" w:cs="Calibri"/>
                <w:sz w:val="22"/>
                <w:szCs w:val="22"/>
              </w:rPr>
              <w:t>Τις</w:t>
            </w:r>
            <w:r w:rsidRPr="00CA2025">
              <w:rPr>
                <w:rFonts w:ascii="Calibri" w:hAnsi="Calibri" w:cs="Calibri"/>
                <w:sz w:val="22"/>
                <w:szCs w:val="22"/>
              </w:rPr>
              <w:t xml:space="preserve"> </w:t>
            </w:r>
            <w:r>
              <w:rPr>
                <w:rFonts w:ascii="Calibri" w:hAnsi="Calibri" w:cs="Calibri"/>
                <w:sz w:val="22"/>
                <w:szCs w:val="22"/>
              </w:rPr>
              <w:t>ειδικές</w:t>
            </w:r>
            <w:r w:rsidRPr="00CA2025">
              <w:rPr>
                <w:rFonts w:ascii="Calibri" w:hAnsi="Calibri" w:cs="Calibri"/>
                <w:sz w:val="22"/>
                <w:szCs w:val="22"/>
              </w:rPr>
              <w:t xml:space="preserve"> </w:t>
            </w:r>
            <w:r>
              <w:rPr>
                <w:rFonts w:ascii="Calibri" w:hAnsi="Calibri" w:cs="Calibri"/>
                <w:sz w:val="22"/>
                <w:szCs w:val="22"/>
              </w:rPr>
              <w:t>συνθήκες</w:t>
            </w:r>
            <w:r w:rsidRPr="00CA2025">
              <w:rPr>
                <w:rFonts w:ascii="Calibri" w:hAnsi="Calibri" w:cs="Calibri"/>
                <w:sz w:val="22"/>
                <w:szCs w:val="22"/>
              </w:rPr>
              <w:t xml:space="preserve"> </w:t>
            </w:r>
            <w:r>
              <w:rPr>
                <w:rFonts w:ascii="Calibri" w:hAnsi="Calibri" w:cs="Calibri"/>
                <w:sz w:val="22"/>
                <w:szCs w:val="22"/>
              </w:rPr>
              <w:t>αποθήκευσης</w:t>
            </w:r>
            <w:r w:rsidRPr="00CA2025">
              <w:rPr>
                <w:rFonts w:ascii="Calibri" w:hAnsi="Calibri" w:cs="Calibri"/>
                <w:sz w:val="22"/>
                <w:szCs w:val="22"/>
              </w:rPr>
              <w:t>.</w:t>
            </w:r>
          </w:p>
          <w:p w14:paraId="5E092B3D" w14:textId="77777777" w:rsidR="00B15534" w:rsidRDefault="00B15534" w:rsidP="00B15534">
            <w:pPr>
              <w:pStyle w:val="a4"/>
              <w:numPr>
                <w:ilvl w:val="0"/>
                <w:numId w:val="4"/>
              </w:numPr>
              <w:rPr>
                <w:rFonts w:ascii="Calibri" w:hAnsi="Calibri" w:cs="Calibri"/>
                <w:sz w:val="22"/>
                <w:szCs w:val="22"/>
              </w:rPr>
            </w:pPr>
            <w:r w:rsidRPr="00CA2025">
              <w:rPr>
                <w:rFonts w:ascii="Calibri" w:hAnsi="Calibri" w:cs="Calibri"/>
                <w:sz w:val="22"/>
                <w:szCs w:val="22"/>
              </w:rPr>
              <w:t xml:space="preserve">Τις απαραίτητες προειδοποιήσεις ή και προφυλάξεις, όπου αυτές απαιτούνται. </w:t>
            </w:r>
            <w:r w:rsidRPr="00FD3547">
              <w:rPr>
                <w:rFonts w:ascii="Calibri" w:hAnsi="Calibri" w:cs="Calibri"/>
                <w:sz w:val="22"/>
                <w:szCs w:val="22"/>
              </w:rPr>
              <w:t xml:space="preserve">(θα </w:t>
            </w:r>
            <w:r>
              <w:rPr>
                <w:rFonts w:ascii="Calibri" w:hAnsi="Calibri" w:cs="Calibri"/>
                <w:sz w:val="22"/>
                <w:szCs w:val="22"/>
              </w:rPr>
              <w:t>πρέπει</w:t>
            </w:r>
            <w:r w:rsidRPr="00FD3547">
              <w:rPr>
                <w:rFonts w:ascii="Calibri" w:hAnsi="Calibri" w:cs="Calibri"/>
                <w:sz w:val="22"/>
                <w:szCs w:val="22"/>
              </w:rPr>
              <w:t xml:space="preserve"> να </w:t>
            </w:r>
            <w:r>
              <w:rPr>
                <w:rFonts w:ascii="Calibri" w:hAnsi="Calibri" w:cs="Calibri"/>
                <w:sz w:val="22"/>
                <w:szCs w:val="22"/>
              </w:rPr>
              <w:t>ακολουθείται</w:t>
            </w:r>
            <w:r w:rsidRPr="00FD3547">
              <w:rPr>
                <w:rFonts w:ascii="Calibri" w:hAnsi="Calibri" w:cs="Calibri"/>
                <w:sz w:val="22"/>
                <w:szCs w:val="22"/>
              </w:rPr>
              <w:t xml:space="preserve"> ο Ευρωπαϊκός Κανονισμός (ΕΚ) αριθ. 1272/2008 για την ταξινόμηση, την επισήμανση και τη συσκευασία των ουσιών και των μειγμάτων, </w:t>
            </w:r>
            <w:r w:rsidRPr="00CA2025">
              <w:rPr>
                <w:rFonts w:ascii="Calibri" w:hAnsi="Calibri" w:cs="Calibri"/>
                <w:sz w:val="22"/>
                <w:szCs w:val="22"/>
              </w:rPr>
              <w:t>CLP</w:t>
            </w:r>
            <w:r w:rsidRPr="00FD3547">
              <w:rPr>
                <w:rFonts w:ascii="Calibri" w:hAnsi="Calibri" w:cs="Calibri"/>
                <w:sz w:val="22"/>
                <w:szCs w:val="22"/>
              </w:rPr>
              <w:t>).</w:t>
            </w:r>
          </w:p>
          <w:p w14:paraId="20CCB700" w14:textId="77777777" w:rsidR="00B15534" w:rsidRPr="00FD3547" w:rsidRDefault="00B15534" w:rsidP="003A3CCB">
            <w:pPr>
              <w:pStyle w:val="a4"/>
              <w:rPr>
                <w:rFonts w:ascii="Calibri" w:hAnsi="Calibri" w:cs="Calibri"/>
                <w:sz w:val="22"/>
                <w:szCs w:val="22"/>
              </w:rPr>
            </w:pPr>
          </w:p>
        </w:tc>
        <w:tc>
          <w:tcPr>
            <w:tcW w:w="489" w:type="pct"/>
            <w:shd w:val="clear" w:color="auto" w:fill="auto"/>
            <w:vAlign w:val="center"/>
          </w:tcPr>
          <w:p w14:paraId="68954DCB" w14:textId="77777777" w:rsidR="00B15534" w:rsidRDefault="00B15534" w:rsidP="003A3CCB">
            <w:pPr>
              <w:jc w:val="center"/>
              <w:rPr>
                <w:rFonts w:ascii="Calibri" w:hAnsi="Calibri" w:cs="Calibri"/>
                <w:b/>
                <w:bCs/>
                <w:color w:val="000000"/>
                <w:sz w:val="22"/>
                <w:szCs w:val="22"/>
              </w:rPr>
            </w:pPr>
            <w:r>
              <w:rPr>
                <w:rFonts w:ascii="Calibri" w:hAnsi="Calibri" w:cs="Calibri"/>
                <w:b/>
                <w:bCs/>
                <w:color w:val="000000"/>
                <w:sz w:val="22"/>
                <w:szCs w:val="22"/>
              </w:rPr>
              <w:t>ΝΑΙ</w:t>
            </w:r>
          </w:p>
        </w:tc>
        <w:tc>
          <w:tcPr>
            <w:tcW w:w="626" w:type="pct"/>
            <w:shd w:val="clear" w:color="auto" w:fill="auto"/>
            <w:vAlign w:val="center"/>
          </w:tcPr>
          <w:p w14:paraId="42D659EF" w14:textId="77777777" w:rsidR="00B15534" w:rsidRPr="00FC701A" w:rsidRDefault="00B15534" w:rsidP="003A3CCB">
            <w:pPr>
              <w:jc w:val="center"/>
              <w:rPr>
                <w:rFonts w:ascii="Calibri" w:hAnsi="Calibri" w:cs="Calibri"/>
                <w:b/>
                <w:bCs/>
                <w:color w:val="000000"/>
                <w:sz w:val="22"/>
                <w:szCs w:val="22"/>
              </w:rPr>
            </w:pPr>
          </w:p>
        </w:tc>
        <w:tc>
          <w:tcPr>
            <w:tcW w:w="1046" w:type="pct"/>
            <w:shd w:val="clear" w:color="auto" w:fill="auto"/>
            <w:vAlign w:val="center"/>
          </w:tcPr>
          <w:p w14:paraId="344502F6" w14:textId="77777777" w:rsidR="00B15534" w:rsidRPr="00FC701A" w:rsidRDefault="00B15534" w:rsidP="003A3CCB">
            <w:pPr>
              <w:jc w:val="center"/>
              <w:rPr>
                <w:rFonts w:ascii="Calibri" w:hAnsi="Calibri" w:cs="Calibri"/>
                <w:b/>
                <w:bCs/>
                <w:color w:val="000000"/>
                <w:sz w:val="22"/>
                <w:szCs w:val="22"/>
              </w:rPr>
            </w:pPr>
          </w:p>
        </w:tc>
      </w:tr>
      <w:tr w:rsidR="00B15534" w14:paraId="09C5513A" w14:textId="77777777" w:rsidTr="003A3CCB">
        <w:trPr>
          <w:trHeight w:val="698"/>
        </w:trPr>
        <w:tc>
          <w:tcPr>
            <w:tcW w:w="265" w:type="pct"/>
            <w:shd w:val="clear" w:color="auto" w:fill="auto"/>
            <w:noWrap/>
            <w:vAlign w:val="center"/>
          </w:tcPr>
          <w:p w14:paraId="56B1FE8A" w14:textId="77777777" w:rsidR="00B15534" w:rsidRPr="0024194A" w:rsidRDefault="00B15534" w:rsidP="003A3CCB">
            <w:pPr>
              <w:jc w:val="center"/>
              <w:rPr>
                <w:rFonts w:ascii="Calibri" w:hAnsi="Calibri" w:cs="Calibri"/>
                <w:color w:val="000000"/>
                <w:sz w:val="22"/>
                <w:szCs w:val="22"/>
              </w:rPr>
            </w:pPr>
            <w:r>
              <w:rPr>
                <w:rFonts w:ascii="Calibri" w:hAnsi="Calibri" w:cs="Calibri"/>
                <w:color w:val="000000"/>
                <w:sz w:val="22"/>
                <w:szCs w:val="22"/>
              </w:rPr>
              <w:t>5</w:t>
            </w:r>
          </w:p>
        </w:tc>
        <w:tc>
          <w:tcPr>
            <w:tcW w:w="2574" w:type="pct"/>
            <w:shd w:val="clear" w:color="auto" w:fill="auto"/>
            <w:vAlign w:val="center"/>
          </w:tcPr>
          <w:p w14:paraId="057ED2D9" w14:textId="77777777" w:rsidR="00B15534" w:rsidRPr="00B93718" w:rsidRDefault="00B15534" w:rsidP="003A3CCB">
            <w:pPr>
              <w:rPr>
                <w:rFonts w:ascii="Calibri" w:hAnsi="Calibri" w:cs="Calibri"/>
                <w:bCs/>
                <w:color w:val="000000"/>
                <w:sz w:val="22"/>
                <w:szCs w:val="22"/>
              </w:rPr>
            </w:pPr>
            <w:r w:rsidRPr="00B93718">
              <w:rPr>
                <w:rFonts w:ascii="Calibri" w:hAnsi="Calibri" w:cs="Calibri"/>
                <w:bCs/>
                <w:color w:val="000000"/>
                <w:sz w:val="22"/>
                <w:szCs w:val="22"/>
              </w:rPr>
              <w:t>Κατά την ημερομηνία παράδοσης να μην έχει παρέλθει το 1/3 τουλάχιστον της συνολικής διάρκειας ζωής τους.</w:t>
            </w:r>
          </w:p>
          <w:p w14:paraId="6D6B72B8" w14:textId="77777777" w:rsidR="00B15534" w:rsidRPr="00800812" w:rsidRDefault="00B15534" w:rsidP="003A3CCB">
            <w:pPr>
              <w:rPr>
                <w:rFonts w:ascii="Aptos" w:hAnsi="Aptos" w:cs="Aptos"/>
                <w:color w:val="000000"/>
                <w:sz w:val="22"/>
                <w:szCs w:val="22"/>
              </w:rPr>
            </w:pPr>
          </w:p>
        </w:tc>
        <w:tc>
          <w:tcPr>
            <w:tcW w:w="489" w:type="pct"/>
            <w:shd w:val="clear" w:color="auto" w:fill="auto"/>
            <w:vAlign w:val="center"/>
          </w:tcPr>
          <w:p w14:paraId="4E1CFD45" w14:textId="77777777" w:rsidR="00B15534" w:rsidRPr="00FC701A" w:rsidRDefault="00B15534" w:rsidP="003A3CCB">
            <w:pPr>
              <w:jc w:val="center"/>
              <w:rPr>
                <w:rFonts w:ascii="Calibri" w:hAnsi="Calibri" w:cs="Calibri"/>
                <w:b/>
                <w:bCs/>
                <w:color w:val="000000"/>
                <w:sz w:val="22"/>
                <w:szCs w:val="22"/>
              </w:rPr>
            </w:pPr>
            <w:r>
              <w:rPr>
                <w:rFonts w:ascii="Calibri" w:hAnsi="Calibri" w:cs="Calibri"/>
                <w:b/>
                <w:bCs/>
                <w:color w:val="000000"/>
                <w:sz w:val="22"/>
                <w:szCs w:val="22"/>
              </w:rPr>
              <w:t>ΝΑΙ</w:t>
            </w:r>
          </w:p>
        </w:tc>
        <w:tc>
          <w:tcPr>
            <w:tcW w:w="626" w:type="pct"/>
            <w:shd w:val="clear" w:color="auto" w:fill="auto"/>
            <w:vAlign w:val="center"/>
          </w:tcPr>
          <w:p w14:paraId="492D26CB" w14:textId="77777777" w:rsidR="00B15534" w:rsidRPr="00FC701A" w:rsidRDefault="00B15534" w:rsidP="003A3CCB">
            <w:pPr>
              <w:jc w:val="center"/>
              <w:rPr>
                <w:rFonts w:ascii="Calibri" w:hAnsi="Calibri" w:cs="Calibri"/>
                <w:b/>
                <w:bCs/>
                <w:color w:val="000000"/>
                <w:sz w:val="22"/>
                <w:szCs w:val="22"/>
              </w:rPr>
            </w:pPr>
          </w:p>
        </w:tc>
        <w:tc>
          <w:tcPr>
            <w:tcW w:w="1046" w:type="pct"/>
            <w:shd w:val="clear" w:color="auto" w:fill="auto"/>
            <w:vAlign w:val="center"/>
          </w:tcPr>
          <w:p w14:paraId="643614B5" w14:textId="77777777" w:rsidR="00B15534" w:rsidRPr="00FC701A" w:rsidRDefault="00B15534" w:rsidP="003A3CCB">
            <w:pPr>
              <w:jc w:val="center"/>
              <w:rPr>
                <w:rFonts w:ascii="Calibri" w:hAnsi="Calibri" w:cs="Calibri"/>
                <w:b/>
                <w:bCs/>
                <w:color w:val="000000"/>
                <w:sz w:val="22"/>
                <w:szCs w:val="22"/>
              </w:rPr>
            </w:pPr>
          </w:p>
        </w:tc>
      </w:tr>
      <w:tr w:rsidR="00B15534" w14:paraId="7CA284D5" w14:textId="77777777" w:rsidTr="003A3CCB">
        <w:trPr>
          <w:trHeight w:val="698"/>
        </w:trPr>
        <w:tc>
          <w:tcPr>
            <w:tcW w:w="265" w:type="pct"/>
            <w:shd w:val="clear" w:color="auto" w:fill="auto"/>
            <w:noWrap/>
            <w:vAlign w:val="center"/>
          </w:tcPr>
          <w:p w14:paraId="71C9E001" w14:textId="77777777" w:rsidR="00B15534" w:rsidRDefault="00B15534" w:rsidP="003A3CCB">
            <w:pPr>
              <w:jc w:val="center"/>
              <w:rPr>
                <w:rFonts w:ascii="Calibri" w:hAnsi="Calibri" w:cs="Calibri"/>
                <w:color w:val="000000"/>
                <w:sz w:val="22"/>
                <w:szCs w:val="22"/>
              </w:rPr>
            </w:pPr>
            <w:r>
              <w:rPr>
                <w:rFonts w:ascii="Calibri" w:hAnsi="Calibri" w:cs="Calibri"/>
                <w:color w:val="000000"/>
                <w:sz w:val="22"/>
                <w:szCs w:val="22"/>
              </w:rPr>
              <w:t>6</w:t>
            </w:r>
          </w:p>
        </w:tc>
        <w:tc>
          <w:tcPr>
            <w:tcW w:w="2574" w:type="pct"/>
            <w:shd w:val="clear" w:color="auto" w:fill="auto"/>
            <w:vAlign w:val="center"/>
          </w:tcPr>
          <w:p w14:paraId="68A38092" w14:textId="77777777" w:rsidR="00B15534" w:rsidRPr="00800812" w:rsidRDefault="00B15534" w:rsidP="003A3CCB">
            <w:pPr>
              <w:rPr>
                <w:rFonts w:ascii="Aptos" w:hAnsi="Aptos" w:cs="Aptos"/>
                <w:bCs/>
                <w:color w:val="000000"/>
                <w:sz w:val="22"/>
                <w:szCs w:val="22"/>
              </w:rPr>
            </w:pPr>
            <w:r w:rsidRPr="00787E0B">
              <w:rPr>
                <w:rFonts w:ascii="Calibri" w:hAnsi="Calibri" w:cs="Calibri"/>
                <w:bCs/>
                <w:color w:val="000000"/>
                <w:sz w:val="22"/>
                <w:szCs w:val="22"/>
              </w:rPr>
              <w:t xml:space="preserve">Σε περίπτωση που παρατηρηθεί αλλοίωση κάποιου υλικού πριν την λήξη του και ενώ </w:t>
            </w:r>
            <w:r w:rsidRPr="00787E0B">
              <w:rPr>
                <w:rFonts w:ascii="Calibri" w:hAnsi="Calibri" w:cs="Calibri"/>
                <w:bCs/>
                <w:color w:val="000000"/>
                <w:sz w:val="22"/>
                <w:szCs w:val="22"/>
              </w:rPr>
              <w:lastRenderedPageBreak/>
              <w:t>έχουν τηρηθεί οι προβλεπόμενες από τον κατασκευαστή συνθήκες συντήρησης του, ο προμηθευτής υποχρεούται να αντικαταστήσει το αλλοιωμένο υλικό.</w:t>
            </w:r>
          </w:p>
        </w:tc>
        <w:tc>
          <w:tcPr>
            <w:tcW w:w="489" w:type="pct"/>
            <w:shd w:val="clear" w:color="auto" w:fill="auto"/>
            <w:vAlign w:val="center"/>
          </w:tcPr>
          <w:p w14:paraId="638844C4" w14:textId="77777777" w:rsidR="00B15534" w:rsidRDefault="00B15534" w:rsidP="003A3CCB">
            <w:pPr>
              <w:jc w:val="center"/>
              <w:rPr>
                <w:rFonts w:ascii="Calibri" w:hAnsi="Calibri" w:cs="Calibri"/>
                <w:b/>
                <w:bCs/>
                <w:color w:val="000000"/>
                <w:sz w:val="22"/>
                <w:szCs w:val="22"/>
              </w:rPr>
            </w:pPr>
            <w:r>
              <w:rPr>
                <w:rFonts w:ascii="Calibri" w:hAnsi="Calibri" w:cs="Calibri"/>
                <w:b/>
                <w:bCs/>
                <w:color w:val="000000"/>
                <w:sz w:val="22"/>
                <w:szCs w:val="22"/>
              </w:rPr>
              <w:lastRenderedPageBreak/>
              <w:t>ΝΑΙ</w:t>
            </w:r>
          </w:p>
        </w:tc>
        <w:tc>
          <w:tcPr>
            <w:tcW w:w="626" w:type="pct"/>
            <w:shd w:val="clear" w:color="auto" w:fill="auto"/>
            <w:vAlign w:val="center"/>
          </w:tcPr>
          <w:p w14:paraId="7DC30A56" w14:textId="77777777" w:rsidR="00B15534" w:rsidRPr="00FC701A" w:rsidRDefault="00B15534" w:rsidP="003A3CCB">
            <w:pPr>
              <w:jc w:val="center"/>
              <w:rPr>
                <w:rFonts w:ascii="Calibri" w:hAnsi="Calibri" w:cs="Calibri"/>
                <w:b/>
                <w:bCs/>
                <w:color w:val="000000"/>
                <w:sz w:val="22"/>
                <w:szCs w:val="22"/>
              </w:rPr>
            </w:pPr>
          </w:p>
        </w:tc>
        <w:tc>
          <w:tcPr>
            <w:tcW w:w="1046" w:type="pct"/>
            <w:shd w:val="clear" w:color="auto" w:fill="auto"/>
            <w:vAlign w:val="center"/>
          </w:tcPr>
          <w:p w14:paraId="3E707E1A" w14:textId="77777777" w:rsidR="00B15534" w:rsidRPr="00FC701A" w:rsidRDefault="00B15534" w:rsidP="003A3CCB">
            <w:pPr>
              <w:jc w:val="center"/>
              <w:rPr>
                <w:rFonts w:ascii="Calibri" w:hAnsi="Calibri" w:cs="Calibri"/>
                <w:b/>
                <w:bCs/>
                <w:color w:val="000000"/>
                <w:sz w:val="22"/>
                <w:szCs w:val="22"/>
              </w:rPr>
            </w:pPr>
          </w:p>
        </w:tc>
      </w:tr>
      <w:tr w:rsidR="00B15534" w14:paraId="339F7E33" w14:textId="77777777" w:rsidTr="003A3CCB">
        <w:trPr>
          <w:trHeight w:val="698"/>
        </w:trPr>
        <w:tc>
          <w:tcPr>
            <w:tcW w:w="265" w:type="pct"/>
            <w:shd w:val="clear" w:color="auto" w:fill="auto"/>
            <w:noWrap/>
            <w:vAlign w:val="center"/>
          </w:tcPr>
          <w:p w14:paraId="01CED3F9" w14:textId="77777777" w:rsidR="00B15534" w:rsidRDefault="00B15534" w:rsidP="003A3CCB">
            <w:pPr>
              <w:jc w:val="center"/>
              <w:rPr>
                <w:rFonts w:ascii="Calibri" w:hAnsi="Calibri" w:cs="Calibri"/>
                <w:color w:val="000000"/>
                <w:sz w:val="22"/>
                <w:szCs w:val="22"/>
              </w:rPr>
            </w:pPr>
            <w:r>
              <w:rPr>
                <w:rFonts w:ascii="Calibri" w:hAnsi="Calibri" w:cs="Calibri"/>
                <w:color w:val="000000"/>
                <w:sz w:val="22"/>
                <w:szCs w:val="22"/>
              </w:rPr>
              <w:t>7</w:t>
            </w:r>
          </w:p>
        </w:tc>
        <w:tc>
          <w:tcPr>
            <w:tcW w:w="2574" w:type="pct"/>
            <w:shd w:val="clear" w:color="auto" w:fill="auto"/>
            <w:vAlign w:val="center"/>
          </w:tcPr>
          <w:p w14:paraId="76A69CD8" w14:textId="77777777" w:rsidR="00B15534" w:rsidRDefault="00B15534" w:rsidP="003A3CCB">
            <w:pPr>
              <w:rPr>
                <w:rFonts w:ascii="Calibri" w:hAnsi="Calibri" w:cs="Calibri"/>
                <w:color w:val="000000"/>
                <w:sz w:val="22"/>
                <w:szCs w:val="22"/>
              </w:rPr>
            </w:pPr>
            <w:r w:rsidRPr="00B120C1">
              <w:rPr>
                <w:rFonts w:ascii="Calibri" w:hAnsi="Calibri" w:cs="Calibri"/>
                <w:color w:val="000000"/>
                <w:sz w:val="22"/>
                <w:szCs w:val="22"/>
              </w:rPr>
              <w:t>Σε περίπτωση που παρατηρηθεί αλλοίωση κάποιου υλικού πριν την λήξη του και ενώ έχουν τηρηθεί οι προβλεπόμενες από τον κατασκευαστή συνθήκες συντήρησης του, ο προμηθευτής υποχρεούται να αντικαταστήσει το αλλοιωμένο υλικό.</w:t>
            </w:r>
          </w:p>
          <w:p w14:paraId="70DBFCCF" w14:textId="77777777" w:rsidR="00B15534" w:rsidRPr="00B120C1" w:rsidRDefault="00B15534" w:rsidP="003A3CCB">
            <w:pPr>
              <w:rPr>
                <w:rFonts w:ascii="Calibri" w:hAnsi="Calibri" w:cs="Calibri"/>
                <w:color w:val="000000"/>
                <w:sz w:val="22"/>
                <w:szCs w:val="22"/>
              </w:rPr>
            </w:pPr>
          </w:p>
        </w:tc>
        <w:tc>
          <w:tcPr>
            <w:tcW w:w="489" w:type="pct"/>
            <w:shd w:val="clear" w:color="auto" w:fill="auto"/>
            <w:vAlign w:val="center"/>
          </w:tcPr>
          <w:p w14:paraId="427E8929" w14:textId="77777777" w:rsidR="00B15534" w:rsidRDefault="00B15534" w:rsidP="003A3CCB">
            <w:pPr>
              <w:jc w:val="center"/>
              <w:rPr>
                <w:rFonts w:ascii="Calibri" w:hAnsi="Calibri" w:cs="Calibri"/>
                <w:b/>
                <w:bCs/>
                <w:color w:val="000000"/>
                <w:sz w:val="22"/>
                <w:szCs w:val="22"/>
              </w:rPr>
            </w:pPr>
            <w:r>
              <w:rPr>
                <w:rFonts w:ascii="Calibri" w:hAnsi="Calibri" w:cs="Calibri"/>
                <w:b/>
                <w:bCs/>
                <w:color w:val="000000"/>
                <w:sz w:val="22"/>
                <w:szCs w:val="22"/>
              </w:rPr>
              <w:t>ΝΑΙ</w:t>
            </w:r>
          </w:p>
        </w:tc>
        <w:tc>
          <w:tcPr>
            <w:tcW w:w="626" w:type="pct"/>
            <w:shd w:val="clear" w:color="auto" w:fill="auto"/>
            <w:vAlign w:val="center"/>
          </w:tcPr>
          <w:p w14:paraId="0B60BC65" w14:textId="77777777" w:rsidR="00B15534" w:rsidRPr="00FC701A" w:rsidRDefault="00B15534" w:rsidP="003A3CCB">
            <w:pPr>
              <w:jc w:val="center"/>
              <w:rPr>
                <w:rFonts w:ascii="Calibri" w:hAnsi="Calibri" w:cs="Calibri"/>
                <w:b/>
                <w:bCs/>
                <w:color w:val="000000"/>
                <w:sz w:val="22"/>
                <w:szCs w:val="22"/>
              </w:rPr>
            </w:pPr>
          </w:p>
        </w:tc>
        <w:tc>
          <w:tcPr>
            <w:tcW w:w="1046" w:type="pct"/>
            <w:shd w:val="clear" w:color="auto" w:fill="auto"/>
            <w:vAlign w:val="center"/>
          </w:tcPr>
          <w:p w14:paraId="192821A5" w14:textId="77777777" w:rsidR="00B15534" w:rsidRPr="00FC701A" w:rsidRDefault="00B15534" w:rsidP="003A3CCB">
            <w:pPr>
              <w:jc w:val="center"/>
              <w:rPr>
                <w:rFonts w:ascii="Calibri" w:hAnsi="Calibri" w:cs="Calibri"/>
                <w:b/>
                <w:bCs/>
                <w:color w:val="000000"/>
                <w:sz w:val="22"/>
                <w:szCs w:val="22"/>
              </w:rPr>
            </w:pPr>
          </w:p>
        </w:tc>
      </w:tr>
    </w:tbl>
    <w:p w14:paraId="08B93A68" w14:textId="77777777" w:rsidR="00B15534" w:rsidRDefault="00B15534" w:rsidP="00B15534">
      <w:pPr>
        <w:spacing w:before="120" w:line="276" w:lineRule="auto"/>
        <w:jc w:val="both"/>
        <w:rPr>
          <w:rFonts w:ascii="Calibri" w:eastAsia="MS Mincho" w:hAnsi="Calibri" w:cs="Calibri"/>
          <w:b/>
          <w:bCs/>
          <w:sz w:val="22"/>
          <w:szCs w:val="22"/>
        </w:rPr>
      </w:pPr>
    </w:p>
    <w:p w14:paraId="45024D05" w14:textId="77777777" w:rsidR="00B15534" w:rsidRDefault="00B15534" w:rsidP="00B15534">
      <w:pPr>
        <w:spacing w:before="120" w:line="276" w:lineRule="auto"/>
        <w:jc w:val="both"/>
        <w:rPr>
          <w:rFonts w:ascii="Calibri" w:eastAsia="MS Mincho" w:hAnsi="Calibri" w:cs="Calibri"/>
          <w:b/>
          <w:bCs/>
          <w:sz w:val="22"/>
          <w:szCs w:val="22"/>
        </w:rPr>
      </w:pPr>
    </w:p>
    <w:p w14:paraId="04519D39" w14:textId="77777777" w:rsidR="00B15534" w:rsidRDefault="00B15534" w:rsidP="00B15534">
      <w:pPr>
        <w:spacing w:before="120" w:line="276" w:lineRule="auto"/>
        <w:jc w:val="both"/>
        <w:rPr>
          <w:rFonts w:ascii="Calibri" w:eastAsia="MS Mincho" w:hAnsi="Calibri" w:cs="Calibri"/>
          <w:b/>
          <w:bCs/>
          <w:sz w:val="22"/>
          <w:szCs w:val="22"/>
        </w:rPr>
      </w:pPr>
    </w:p>
    <w:tbl>
      <w:tblPr>
        <w:tblW w:w="4864" w:type="pct"/>
        <w:shd w:val="clear" w:color="auto" w:fill="FFFFFF"/>
        <w:tblLayout w:type="fixed"/>
        <w:tblLook w:val="04A0" w:firstRow="1" w:lastRow="0" w:firstColumn="1" w:lastColumn="0" w:noHBand="0" w:noVBand="1"/>
      </w:tblPr>
      <w:tblGrid>
        <w:gridCol w:w="392"/>
        <w:gridCol w:w="4099"/>
        <w:gridCol w:w="882"/>
        <w:gridCol w:w="992"/>
        <w:gridCol w:w="1710"/>
      </w:tblGrid>
      <w:tr w:rsidR="00B15534" w14:paraId="74854B7E" w14:textId="77777777" w:rsidTr="00B15534">
        <w:trPr>
          <w:trHeight w:val="560"/>
        </w:trPr>
        <w:tc>
          <w:tcPr>
            <w:tcW w:w="243"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14:paraId="4A095678" w14:textId="77777777" w:rsidR="00B15534" w:rsidRPr="00FC701A" w:rsidRDefault="00B15534" w:rsidP="003A3CCB">
            <w:pPr>
              <w:ind w:left="113" w:right="113"/>
              <w:jc w:val="center"/>
              <w:rPr>
                <w:rFonts w:ascii="Calibri" w:hAnsi="Calibri" w:cs="Calibri"/>
                <w:b/>
                <w:bCs/>
                <w:color w:val="000000"/>
                <w:sz w:val="22"/>
                <w:szCs w:val="22"/>
              </w:rPr>
            </w:pPr>
            <w:r w:rsidRPr="00FC701A">
              <w:rPr>
                <w:rFonts w:ascii="Calibri" w:hAnsi="Calibri" w:cs="Calibri"/>
                <w:b/>
                <w:bCs/>
                <w:color w:val="000000"/>
                <w:sz w:val="22"/>
                <w:szCs w:val="22"/>
              </w:rPr>
              <w:t>Α/Α</w:t>
            </w:r>
            <w:r>
              <w:rPr>
                <w:rFonts w:ascii="Calibri" w:hAnsi="Calibri" w:cs="Calibri"/>
                <w:b/>
                <w:bCs/>
                <w:color w:val="000000"/>
                <w:sz w:val="22"/>
                <w:szCs w:val="22"/>
              </w:rPr>
              <w:t xml:space="preserve"> απαίτησης</w:t>
            </w:r>
          </w:p>
        </w:tc>
        <w:tc>
          <w:tcPr>
            <w:tcW w:w="2537" w:type="pct"/>
            <w:tcBorders>
              <w:top w:val="single" w:sz="4" w:space="0" w:color="auto"/>
              <w:left w:val="nil"/>
              <w:bottom w:val="single" w:sz="4" w:space="0" w:color="auto"/>
              <w:right w:val="single" w:sz="4" w:space="0" w:color="auto"/>
            </w:tcBorders>
            <w:shd w:val="clear" w:color="auto" w:fill="FFFFFF"/>
            <w:vAlign w:val="center"/>
            <w:hideMark/>
          </w:tcPr>
          <w:p w14:paraId="63470D5D" w14:textId="77777777" w:rsidR="00B15534" w:rsidRPr="000E1712" w:rsidRDefault="00B15534" w:rsidP="003A3CCB">
            <w:pPr>
              <w:rPr>
                <w:rFonts w:ascii="Calibri" w:hAnsi="Calibri" w:cs="Calibri"/>
                <w:b/>
                <w:bCs/>
                <w:color w:val="000000"/>
                <w:sz w:val="22"/>
                <w:szCs w:val="22"/>
              </w:rPr>
            </w:pPr>
            <w:r w:rsidRPr="0015094E">
              <w:rPr>
                <w:rFonts w:ascii="Calibri" w:hAnsi="Calibri" w:cs="Calibri"/>
                <w:b/>
                <w:bCs/>
                <w:caps/>
                <w:color w:val="000000"/>
                <w:sz w:val="22"/>
                <w:szCs w:val="22"/>
              </w:rPr>
              <w:t>Φύλλο Συμφωνίας για τα είδη με α/α διαγωνισμού</w:t>
            </w:r>
            <w:r w:rsidRPr="0015094E">
              <w:rPr>
                <w:rFonts w:ascii="Calibri" w:hAnsi="Calibri" w:cs="Calibri"/>
                <w:b/>
                <w:bCs/>
                <w:color w:val="000000"/>
                <w:sz w:val="22"/>
                <w:szCs w:val="22"/>
              </w:rPr>
              <w:t xml:space="preserve"> : </w:t>
            </w:r>
            <w:r>
              <w:rPr>
                <w:rFonts w:ascii="Calibri" w:hAnsi="Calibri" w:cs="Calibri"/>
                <w:b/>
                <w:bCs/>
                <w:color w:val="000000"/>
                <w:sz w:val="22"/>
                <w:szCs w:val="22"/>
              </w:rPr>
              <w:t>3</w:t>
            </w:r>
            <w:r w:rsidRPr="003407E9">
              <w:rPr>
                <w:rFonts w:ascii="Calibri" w:hAnsi="Calibri" w:cs="Calibri"/>
                <w:b/>
                <w:bCs/>
                <w:color w:val="000000"/>
                <w:sz w:val="22"/>
                <w:szCs w:val="22"/>
              </w:rPr>
              <w:t>8</w:t>
            </w:r>
            <w:r>
              <w:rPr>
                <w:rFonts w:ascii="Calibri" w:hAnsi="Calibri" w:cs="Calibri"/>
                <w:b/>
                <w:bCs/>
                <w:color w:val="000000"/>
                <w:sz w:val="22"/>
                <w:szCs w:val="22"/>
              </w:rPr>
              <w:t xml:space="preserve"> έως και 4</w:t>
            </w:r>
            <w:r w:rsidRPr="00D33675">
              <w:rPr>
                <w:rFonts w:ascii="Calibri" w:hAnsi="Calibri" w:cs="Calibri"/>
                <w:b/>
                <w:bCs/>
                <w:color w:val="000000"/>
                <w:sz w:val="22"/>
                <w:szCs w:val="22"/>
              </w:rPr>
              <w:t>4</w:t>
            </w:r>
          </w:p>
          <w:p w14:paraId="37D88579" w14:textId="77777777" w:rsidR="00B15534" w:rsidRPr="000E1712" w:rsidRDefault="00B15534" w:rsidP="003A3CCB">
            <w:pPr>
              <w:rPr>
                <w:rFonts w:ascii="Calibri" w:hAnsi="Calibri" w:cs="Calibri"/>
                <w:b/>
                <w:bCs/>
                <w:color w:val="000000"/>
                <w:sz w:val="22"/>
                <w:szCs w:val="22"/>
                <w:highlight w:val="yellow"/>
              </w:rPr>
            </w:pPr>
          </w:p>
        </w:tc>
        <w:tc>
          <w:tcPr>
            <w:tcW w:w="54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88540E3" w14:textId="77777777" w:rsidR="00B15534" w:rsidRPr="00FC701A" w:rsidRDefault="00B15534" w:rsidP="003A3CCB">
            <w:pPr>
              <w:jc w:val="center"/>
              <w:rPr>
                <w:rFonts w:ascii="Calibri" w:hAnsi="Calibri" w:cs="Calibri"/>
                <w:b/>
                <w:bCs/>
                <w:color w:val="000000"/>
                <w:sz w:val="22"/>
                <w:szCs w:val="22"/>
              </w:rPr>
            </w:pPr>
            <w:r w:rsidRPr="00FC701A">
              <w:rPr>
                <w:rFonts w:ascii="Calibri" w:hAnsi="Calibri" w:cs="Calibri"/>
                <w:b/>
                <w:bCs/>
                <w:color w:val="000000"/>
                <w:sz w:val="22"/>
                <w:szCs w:val="22"/>
              </w:rPr>
              <w:t>ΑΠΑΙΤΗΣΗ</w:t>
            </w:r>
          </w:p>
        </w:tc>
        <w:tc>
          <w:tcPr>
            <w:tcW w:w="61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B16F457" w14:textId="77777777" w:rsidR="00B15534" w:rsidRPr="00FC701A" w:rsidRDefault="00B15534" w:rsidP="003A3CCB">
            <w:pPr>
              <w:jc w:val="center"/>
              <w:rPr>
                <w:rFonts w:ascii="Calibri" w:hAnsi="Calibri" w:cs="Calibri"/>
                <w:b/>
                <w:bCs/>
                <w:color w:val="000000"/>
                <w:sz w:val="22"/>
                <w:szCs w:val="22"/>
              </w:rPr>
            </w:pPr>
            <w:r w:rsidRPr="00FC701A">
              <w:rPr>
                <w:rFonts w:ascii="Calibri" w:hAnsi="Calibri" w:cs="Calibri"/>
                <w:b/>
                <w:bCs/>
                <w:color w:val="000000"/>
                <w:sz w:val="22"/>
                <w:szCs w:val="22"/>
              </w:rPr>
              <w:t>ΑΠΑΝΤΗΣΗ</w:t>
            </w:r>
          </w:p>
        </w:tc>
        <w:tc>
          <w:tcPr>
            <w:tcW w:w="1059" w:type="pct"/>
            <w:vMerge w:val="restart"/>
            <w:tcBorders>
              <w:top w:val="single" w:sz="4" w:space="0" w:color="auto"/>
              <w:left w:val="single" w:sz="4" w:space="0" w:color="auto"/>
              <w:bottom w:val="single" w:sz="4" w:space="0" w:color="auto"/>
            </w:tcBorders>
            <w:shd w:val="clear" w:color="auto" w:fill="FFFFFF"/>
            <w:vAlign w:val="center"/>
            <w:hideMark/>
          </w:tcPr>
          <w:p w14:paraId="3AA8B06E" w14:textId="77777777" w:rsidR="00B15534" w:rsidRPr="00FC701A" w:rsidRDefault="00B15534" w:rsidP="003A3CCB">
            <w:pPr>
              <w:jc w:val="center"/>
              <w:rPr>
                <w:rFonts w:ascii="Calibri" w:hAnsi="Calibri" w:cs="Calibri"/>
                <w:b/>
                <w:bCs/>
                <w:color w:val="000000"/>
                <w:sz w:val="22"/>
                <w:szCs w:val="22"/>
              </w:rPr>
            </w:pPr>
            <w:r w:rsidRPr="00FC701A">
              <w:rPr>
                <w:rFonts w:ascii="Calibri" w:hAnsi="Calibri" w:cs="Calibri"/>
                <w:b/>
                <w:bCs/>
                <w:color w:val="000000"/>
                <w:sz w:val="22"/>
                <w:szCs w:val="22"/>
              </w:rPr>
              <w:t>ΠΑΡΑΠΟΜΠΗ</w:t>
            </w:r>
            <w:r>
              <w:rPr>
                <w:rFonts w:ascii="Calibri" w:hAnsi="Calibri" w:cs="Calibri"/>
                <w:b/>
                <w:bCs/>
                <w:color w:val="000000"/>
                <w:sz w:val="22"/>
                <w:szCs w:val="22"/>
                <w:lang w:val="en-US"/>
              </w:rPr>
              <w:t>/</w:t>
            </w:r>
            <w:r>
              <w:rPr>
                <w:rFonts w:ascii="Calibri" w:hAnsi="Calibri" w:cs="Calibri"/>
                <w:b/>
                <w:bCs/>
                <w:color w:val="000000"/>
                <w:sz w:val="22"/>
                <w:szCs w:val="22"/>
              </w:rPr>
              <w:t>ΥΛΙΚΟ</w:t>
            </w:r>
            <w:r w:rsidRPr="00FC701A">
              <w:rPr>
                <w:rFonts w:ascii="Calibri" w:hAnsi="Calibri" w:cs="Calibri"/>
                <w:b/>
                <w:bCs/>
                <w:color w:val="000000"/>
                <w:sz w:val="22"/>
                <w:szCs w:val="22"/>
              </w:rPr>
              <w:t xml:space="preserve"> ΤΕΚΜΗΡΙΩΣΗΣ</w:t>
            </w:r>
          </w:p>
        </w:tc>
      </w:tr>
      <w:tr w:rsidR="00B15534" w14:paraId="1E5D0631" w14:textId="77777777" w:rsidTr="00B15534">
        <w:trPr>
          <w:trHeight w:val="696"/>
        </w:trPr>
        <w:tc>
          <w:tcPr>
            <w:tcW w:w="243" w:type="pct"/>
            <w:vMerge/>
            <w:tcBorders>
              <w:top w:val="single" w:sz="4" w:space="0" w:color="auto"/>
              <w:left w:val="single" w:sz="4" w:space="0" w:color="auto"/>
              <w:bottom w:val="single" w:sz="4" w:space="0" w:color="auto"/>
              <w:right w:val="single" w:sz="4" w:space="0" w:color="auto"/>
            </w:tcBorders>
            <w:noWrap/>
            <w:vAlign w:val="center"/>
          </w:tcPr>
          <w:p w14:paraId="38AE1151" w14:textId="77777777" w:rsidR="00B15534" w:rsidRPr="00D34B38" w:rsidRDefault="00B15534" w:rsidP="003A3CCB">
            <w:pPr>
              <w:jc w:val="center"/>
              <w:rPr>
                <w:rFonts w:ascii="Calibri" w:hAnsi="Calibri" w:cs="Calibri"/>
                <w:color w:val="000000"/>
                <w:sz w:val="22"/>
                <w:szCs w:val="22"/>
              </w:rPr>
            </w:pPr>
          </w:p>
        </w:tc>
        <w:tc>
          <w:tcPr>
            <w:tcW w:w="2537" w:type="pct"/>
            <w:tcBorders>
              <w:top w:val="single" w:sz="4" w:space="0" w:color="auto"/>
              <w:left w:val="single" w:sz="4" w:space="0" w:color="auto"/>
              <w:bottom w:val="single" w:sz="4" w:space="0" w:color="auto"/>
              <w:right w:val="single" w:sz="4" w:space="0" w:color="auto"/>
            </w:tcBorders>
            <w:shd w:val="clear" w:color="auto" w:fill="FFFFFF"/>
            <w:vAlign w:val="center"/>
          </w:tcPr>
          <w:p w14:paraId="08DB23AD" w14:textId="77777777" w:rsidR="00B15534" w:rsidRPr="000E1712" w:rsidRDefault="00B15534" w:rsidP="003A3CCB">
            <w:pPr>
              <w:rPr>
                <w:rFonts w:ascii="Calibri" w:hAnsi="Calibri" w:cs="Calibri"/>
                <w:b/>
                <w:bCs/>
                <w:color w:val="000000"/>
                <w:sz w:val="22"/>
                <w:szCs w:val="22"/>
              </w:rPr>
            </w:pPr>
            <w:r w:rsidRPr="00A3272D">
              <w:rPr>
                <w:rFonts w:ascii="Calibri" w:hAnsi="Calibri" w:cs="Calibri"/>
                <w:b/>
                <w:bCs/>
                <w:color w:val="000000"/>
                <w:sz w:val="22"/>
                <w:szCs w:val="22"/>
              </w:rPr>
              <w:t>Φύλλο Συμφωνίας για το είδος με α/α διαγωνισμού : ΧΧ (συμπληρώνεται από τον προσφέροντα)</w:t>
            </w:r>
          </w:p>
          <w:p w14:paraId="59F44FC1" w14:textId="77777777" w:rsidR="00B15534" w:rsidRPr="000E1712" w:rsidRDefault="00B15534" w:rsidP="003A3CCB">
            <w:pPr>
              <w:rPr>
                <w:rFonts w:ascii="Calibri" w:hAnsi="Calibri" w:cs="Calibri"/>
                <w:b/>
                <w:bCs/>
                <w:color w:val="000000"/>
                <w:sz w:val="22"/>
                <w:szCs w:val="22"/>
              </w:rPr>
            </w:pPr>
          </w:p>
        </w:tc>
        <w:tc>
          <w:tcPr>
            <w:tcW w:w="546" w:type="pct"/>
            <w:vMerge/>
            <w:tcBorders>
              <w:bottom w:val="single" w:sz="4" w:space="0" w:color="auto"/>
              <w:right w:val="single" w:sz="4" w:space="0" w:color="auto"/>
            </w:tcBorders>
            <w:vAlign w:val="center"/>
          </w:tcPr>
          <w:p w14:paraId="0CA489E4" w14:textId="77777777" w:rsidR="00B15534" w:rsidRPr="00FC701A" w:rsidRDefault="00B15534" w:rsidP="003A3CCB">
            <w:pPr>
              <w:jc w:val="center"/>
              <w:rPr>
                <w:rFonts w:ascii="Calibri" w:hAnsi="Calibri" w:cs="Calibri"/>
                <w:b/>
                <w:bCs/>
                <w:color w:val="000000"/>
                <w:sz w:val="22"/>
                <w:szCs w:val="22"/>
              </w:rPr>
            </w:pPr>
          </w:p>
        </w:tc>
        <w:tc>
          <w:tcPr>
            <w:tcW w:w="614" w:type="pct"/>
            <w:vMerge/>
            <w:tcBorders>
              <w:top w:val="single" w:sz="4" w:space="0" w:color="auto"/>
              <w:left w:val="single" w:sz="4" w:space="0" w:color="auto"/>
              <w:bottom w:val="single" w:sz="4" w:space="0" w:color="auto"/>
              <w:right w:val="single" w:sz="4" w:space="0" w:color="auto"/>
            </w:tcBorders>
            <w:vAlign w:val="center"/>
          </w:tcPr>
          <w:p w14:paraId="1F4A9D16" w14:textId="77777777" w:rsidR="00B15534" w:rsidRPr="00FC701A" w:rsidRDefault="00B15534" w:rsidP="003A3CCB">
            <w:pPr>
              <w:jc w:val="center"/>
              <w:rPr>
                <w:rFonts w:ascii="Calibri" w:hAnsi="Calibri" w:cs="Calibri"/>
                <w:b/>
                <w:bCs/>
                <w:color w:val="000000"/>
                <w:sz w:val="22"/>
                <w:szCs w:val="22"/>
              </w:rPr>
            </w:pPr>
          </w:p>
        </w:tc>
        <w:tc>
          <w:tcPr>
            <w:tcW w:w="1059" w:type="pct"/>
            <w:vMerge/>
            <w:tcBorders>
              <w:top w:val="single" w:sz="4" w:space="0" w:color="auto"/>
              <w:left w:val="single" w:sz="4" w:space="0" w:color="auto"/>
              <w:bottom w:val="single" w:sz="4" w:space="0" w:color="auto"/>
            </w:tcBorders>
            <w:vAlign w:val="center"/>
          </w:tcPr>
          <w:p w14:paraId="0C7923BF" w14:textId="77777777" w:rsidR="00B15534" w:rsidRPr="00FC701A" w:rsidRDefault="00B15534" w:rsidP="003A3CCB">
            <w:pPr>
              <w:jc w:val="center"/>
              <w:rPr>
                <w:rFonts w:ascii="Calibri" w:hAnsi="Calibri" w:cs="Calibri"/>
                <w:b/>
                <w:bCs/>
                <w:color w:val="000000"/>
                <w:sz w:val="22"/>
                <w:szCs w:val="22"/>
              </w:rPr>
            </w:pPr>
          </w:p>
        </w:tc>
      </w:tr>
      <w:tr w:rsidR="00B15534" w14:paraId="560E1118" w14:textId="77777777" w:rsidTr="00B15534">
        <w:trPr>
          <w:trHeight w:val="424"/>
        </w:trPr>
        <w:tc>
          <w:tcPr>
            <w:tcW w:w="24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1C35B4B" w14:textId="77777777" w:rsidR="00B15534" w:rsidRPr="00D34B38" w:rsidRDefault="00B15534" w:rsidP="003A3CCB">
            <w:pPr>
              <w:jc w:val="center"/>
              <w:rPr>
                <w:rFonts w:ascii="Calibri" w:hAnsi="Calibri" w:cs="Calibri"/>
                <w:color w:val="000000"/>
                <w:sz w:val="22"/>
                <w:szCs w:val="22"/>
              </w:rPr>
            </w:pPr>
            <w:r w:rsidRPr="00D34B38">
              <w:rPr>
                <w:rFonts w:ascii="Calibri" w:hAnsi="Calibri" w:cs="Calibri"/>
                <w:color w:val="000000"/>
                <w:sz w:val="22"/>
                <w:szCs w:val="22"/>
              </w:rPr>
              <w:t>1</w:t>
            </w:r>
          </w:p>
        </w:tc>
        <w:tc>
          <w:tcPr>
            <w:tcW w:w="2537" w:type="pct"/>
            <w:tcBorders>
              <w:top w:val="single" w:sz="4" w:space="0" w:color="auto"/>
              <w:left w:val="nil"/>
              <w:bottom w:val="single" w:sz="4" w:space="0" w:color="auto"/>
              <w:right w:val="single" w:sz="4" w:space="0" w:color="auto"/>
            </w:tcBorders>
            <w:shd w:val="clear" w:color="auto" w:fill="FFFFFF"/>
            <w:vAlign w:val="center"/>
          </w:tcPr>
          <w:p w14:paraId="6E922FC0" w14:textId="77777777" w:rsidR="00B15534" w:rsidRPr="00FC701A" w:rsidRDefault="00B15534" w:rsidP="003A3CCB">
            <w:pPr>
              <w:rPr>
                <w:rFonts w:ascii="Calibri" w:hAnsi="Calibri" w:cs="Calibri"/>
                <w:color w:val="000000"/>
                <w:sz w:val="22"/>
                <w:szCs w:val="22"/>
              </w:rPr>
            </w:pPr>
            <w:r w:rsidRPr="00787E0B">
              <w:rPr>
                <w:rFonts w:ascii="Calibri" w:hAnsi="Calibri" w:cs="Calibri"/>
                <w:color w:val="000000"/>
                <w:sz w:val="22"/>
                <w:szCs w:val="22"/>
              </w:rPr>
              <w:t>Να αναφέρεται η χώρα προέλευσης του υπό προμήθεια υλικού και το εργοστάσιο κατασκευής.</w:t>
            </w:r>
          </w:p>
        </w:tc>
        <w:tc>
          <w:tcPr>
            <w:tcW w:w="546" w:type="pct"/>
            <w:tcBorders>
              <w:top w:val="single" w:sz="4" w:space="0" w:color="auto"/>
              <w:left w:val="nil"/>
              <w:bottom w:val="single" w:sz="4" w:space="0" w:color="auto"/>
              <w:right w:val="single" w:sz="4" w:space="0" w:color="auto"/>
            </w:tcBorders>
            <w:shd w:val="clear" w:color="auto" w:fill="FFFFFF"/>
            <w:vAlign w:val="center"/>
            <w:hideMark/>
          </w:tcPr>
          <w:p w14:paraId="793EBAFA" w14:textId="77777777" w:rsidR="00B15534" w:rsidRPr="00FC701A" w:rsidRDefault="00B15534" w:rsidP="003A3CCB">
            <w:pPr>
              <w:jc w:val="center"/>
              <w:rPr>
                <w:rFonts w:ascii="Calibri" w:hAnsi="Calibri" w:cs="Calibri"/>
                <w:b/>
                <w:bCs/>
                <w:color w:val="000000"/>
                <w:sz w:val="22"/>
                <w:szCs w:val="22"/>
              </w:rPr>
            </w:pPr>
            <w:r w:rsidRPr="00FC701A">
              <w:rPr>
                <w:rFonts w:ascii="Calibri" w:hAnsi="Calibri" w:cs="Calibri"/>
                <w:b/>
                <w:bCs/>
                <w:color w:val="000000"/>
                <w:sz w:val="22"/>
                <w:szCs w:val="22"/>
              </w:rPr>
              <w:t>ΝΑΙ</w:t>
            </w:r>
          </w:p>
        </w:tc>
        <w:tc>
          <w:tcPr>
            <w:tcW w:w="614" w:type="pct"/>
            <w:tcBorders>
              <w:top w:val="single" w:sz="4" w:space="0" w:color="auto"/>
              <w:left w:val="nil"/>
              <w:bottom w:val="single" w:sz="4" w:space="0" w:color="auto"/>
              <w:right w:val="single" w:sz="4" w:space="0" w:color="auto"/>
            </w:tcBorders>
            <w:shd w:val="clear" w:color="auto" w:fill="FFFFFF"/>
            <w:vAlign w:val="center"/>
            <w:hideMark/>
          </w:tcPr>
          <w:p w14:paraId="76980E1D" w14:textId="77777777" w:rsidR="00B15534" w:rsidRPr="00FC701A" w:rsidRDefault="00B15534" w:rsidP="003A3CCB">
            <w:pPr>
              <w:jc w:val="center"/>
              <w:rPr>
                <w:rFonts w:ascii="Calibri" w:hAnsi="Calibri" w:cs="Calibri"/>
                <w:b/>
                <w:bCs/>
                <w:color w:val="000000"/>
                <w:sz w:val="22"/>
                <w:szCs w:val="22"/>
              </w:rPr>
            </w:pPr>
            <w:r w:rsidRPr="00FC701A">
              <w:rPr>
                <w:rFonts w:ascii="Calibri" w:hAnsi="Calibri" w:cs="Calibri"/>
                <w:b/>
                <w:bCs/>
                <w:color w:val="000000"/>
                <w:sz w:val="22"/>
                <w:szCs w:val="22"/>
              </w:rPr>
              <w:t> </w:t>
            </w:r>
          </w:p>
        </w:tc>
        <w:tc>
          <w:tcPr>
            <w:tcW w:w="1059" w:type="pct"/>
            <w:tcBorders>
              <w:top w:val="single" w:sz="4" w:space="0" w:color="auto"/>
              <w:left w:val="nil"/>
              <w:bottom w:val="single" w:sz="4" w:space="0" w:color="auto"/>
              <w:right w:val="single" w:sz="4" w:space="0" w:color="auto"/>
            </w:tcBorders>
            <w:shd w:val="clear" w:color="auto" w:fill="FFFFFF"/>
            <w:vAlign w:val="center"/>
            <w:hideMark/>
          </w:tcPr>
          <w:p w14:paraId="42627422" w14:textId="77777777" w:rsidR="00B15534" w:rsidRPr="00FC701A" w:rsidRDefault="00B15534" w:rsidP="003A3CCB">
            <w:pPr>
              <w:jc w:val="center"/>
              <w:rPr>
                <w:rFonts w:ascii="Calibri" w:hAnsi="Calibri" w:cs="Calibri"/>
                <w:b/>
                <w:bCs/>
                <w:color w:val="000000"/>
                <w:sz w:val="22"/>
                <w:szCs w:val="22"/>
              </w:rPr>
            </w:pPr>
            <w:r w:rsidRPr="00FC701A">
              <w:rPr>
                <w:rFonts w:ascii="Calibri" w:hAnsi="Calibri" w:cs="Calibri"/>
                <w:b/>
                <w:bCs/>
                <w:color w:val="000000"/>
                <w:sz w:val="22"/>
                <w:szCs w:val="22"/>
              </w:rPr>
              <w:t> </w:t>
            </w:r>
          </w:p>
        </w:tc>
      </w:tr>
      <w:tr w:rsidR="00B15534" w14:paraId="6A7948BA" w14:textId="77777777" w:rsidTr="00B15534">
        <w:trPr>
          <w:trHeight w:val="343"/>
        </w:trPr>
        <w:tc>
          <w:tcPr>
            <w:tcW w:w="243" w:type="pct"/>
            <w:tcBorders>
              <w:top w:val="nil"/>
              <w:left w:val="single" w:sz="4" w:space="0" w:color="auto"/>
              <w:bottom w:val="single" w:sz="4" w:space="0" w:color="auto"/>
              <w:right w:val="single" w:sz="4" w:space="0" w:color="auto"/>
            </w:tcBorders>
            <w:shd w:val="clear" w:color="auto" w:fill="FFFFFF"/>
            <w:noWrap/>
            <w:vAlign w:val="center"/>
            <w:hideMark/>
          </w:tcPr>
          <w:p w14:paraId="74B2B044" w14:textId="77777777" w:rsidR="00B15534" w:rsidRPr="00D34B38" w:rsidRDefault="00B15534" w:rsidP="003A3CCB">
            <w:pPr>
              <w:jc w:val="center"/>
              <w:rPr>
                <w:rFonts w:ascii="Calibri" w:hAnsi="Calibri" w:cs="Calibri"/>
                <w:color w:val="000000"/>
                <w:sz w:val="22"/>
                <w:szCs w:val="22"/>
              </w:rPr>
            </w:pPr>
            <w:r w:rsidRPr="00D34B38">
              <w:rPr>
                <w:rFonts w:ascii="Calibri" w:hAnsi="Calibri" w:cs="Calibri"/>
                <w:color w:val="000000"/>
                <w:sz w:val="22"/>
                <w:szCs w:val="22"/>
              </w:rPr>
              <w:t>2</w:t>
            </w:r>
          </w:p>
        </w:tc>
        <w:tc>
          <w:tcPr>
            <w:tcW w:w="2537" w:type="pct"/>
            <w:tcBorders>
              <w:top w:val="nil"/>
              <w:left w:val="nil"/>
              <w:bottom w:val="single" w:sz="4" w:space="0" w:color="auto"/>
              <w:right w:val="single" w:sz="4" w:space="0" w:color="auto"/>
            </w:tcBorders>
            <w:shd w:val="clear" w:color="auto" w:fill="FFFFFF"/>
            <w:vAlign w:val="center"/>
          </w:tcPr>
          <w:p w14:paraId="062105C9" w14:textId="77777777" w:rsidR="00B15534" w:rsidRPr="007D74C0" w:rsidRDefault="00B15534" w:rsidP="003A3CCB">
            <w:pPr>
              <w:rPr>
                <w:rFonts w:ascii="Calibri" w:hAnsi="Calibri" w:cs="Calibri"/>
                <w:color w:val="000000"/>
                <w:sz w:val="22"/>
                <w:szCs w:val="22"/>
              </w:rPr>
            </w:pPr>
            <w:r w:rsidRPr="00700874">
              <w:rPr>
                <w:rStyle w:val="cf01"/>
                <w:rFonts w:ascii="Calibri" w:eastAsiaTheme="majorEastAsia" w:hAnsi="Calibri" w:cs="Calibri"/>
                <w:sz w:val="22"/>
                <w:szCs w:val="22"/>
              </w:rPr>
              <w:t xml:space="preserve">Οι οδηγίες χρήσης των υλικών να είναι διαθέσιμες </w:t>
            </w:r>
            <w:r>
              <w:rPr>
                <w:rStyle w:val="cf01"/>
                <w:rFonts w:ascii="Calibri" w:eastAsiaTheme="majorEastAsia" w:hAnsi="Calibri" w:cs="Calibri"/>
                <w:sz w:val="22"/>
                <w:szCs w:val="22"/>
              </w:rPr>
              <w:t>εάν</w:t>
            </w:r>
            <w:r w:rsidRPr="00700874">
              <w:rPr>
                <w:rStyle w:val="cf01"/>
                <w:rFonts w:ascii="Calibri" w:eastAsiaTheme="majorEastAsia" w:hAnsi="Calibri" w:cs="Calibri"/>
                <w:sz w:val="22"/>
                <w:szCs w:val="22"/>
              </w:rPr>
              <w:t xml:space="preserve"> ζητηθούν από το εργαστήριο</w:t>
            </w:r>
            <w:r>
              <w:rPr>
                <w:rStyle w:val="cf01"/>
                <w:rFonts w:ascii="Calibri" w:eastAsiaTheme="majorEastAsia" w:hAnsi="Calibri" w:cs="Calibri"/>
                <w:sz w:val="22"/>
                <w:szCs w:val="22"/>
              </w:rPr>
              <w:t>, όπου αυτό βρίσκει εφαρμογή.</w:t>
            </w:r>
          </w:p>
        </w:tc>
        <w:tc>
          <w:tcPr>
            <w:tcW w:w="546" w:type="pct"/>
            <w:tcBorders>
              <w:top w:val="nil"/>
              <w:left w:val="nil"/>
              <w:bottom w:val="single" w:sz="4" w:space="0" w:color="auto"/>
              <w:right w:val="single" w:sz="4" w:space="0" w:color="auto"/>
            </w:tcBorders>
            <w:shd w:val="clear" w:color="auto" w:fill="FFFFFF"/>
            <w:vAlign w:val="center"/>
            <w:hideMark/>
          </w:tcPr>
          <w:p w14:paraId="3BE7A4D8" w14:textId="77777777" w:rsidR="00B15534" w:rsidRPr="00FC701A" w:rsidRDefault="00B15534" w:rsidP="003A3CCB">
            <w:pPr>
              <w:jc w:val="center"/>
              <w:rPr>
                <w:rFonts w:ascii="Calibri" w:hAnsi="Calibri" w:cs="Calibri"/>
                <w:b/>
                <w:bCs/>
                <w:color w:val="000000"/>
                <w:sz w:val="22"/>
                <w:szCs w:val="22"/>
              </w:rPr>
            </w:pPr>
            <w:r w:rsidRPr="00FC701A">
              <w:rPr>
                <w:rFonts w:ascii="Calibri" w:hAnsi="Calibri" w:cs="Calibri"/>
                <w:b/>
                <w:bCs/>
                <w:color w:val="000000"/>
                <w:sz w:val="22"/>
                <w:szCs w:val="22"/>
              </w:rPr>
              <w:t>ΝΑΙ</w:t>
            </w:r>
          </w:p>
        </w:tc>
        <w:tc>
          <w:tcPr>
            <w:tcW w:w="614" w:type="pct"/>
            <w:tcBorders>
              <w:top w:val="nil"/>
              <w:left w:val="nil"/>
              <w:bottom w:val="single" w:sz="4" w:space="0" w:color="auto"/>
              <w:right w:val="single" w:sz="4" w:space="0" w:color="auto"/>
            </w:tcBorders>
            <w:shd w:val="clear" w:color="auto" w:fill="FFFFFF"/>
            <w:vAlign w:val="center"/>
            <w:hideMark/>
          </w:tcPr>
          <w:p w14:paraId="40ABCE7B" w14:textId="77777777" w:rsidR="00B15534" w:rsidRPr="00FC701A" w:rsidRDefault="00B15534" w:rsidP="003A3CCB">
            <w:pPr>
              <w:jc w:val="center"/>
              <w:rPr>
                <w:rFonts w:ascii="Calibri" w:hAnsi="Calibri" w:cs="Calibri"/>
                <w:b/>
                <w:bCs/>
                <w:color w:val="000000"/>
                <w:sz w:val="22"/>
                <w:szCs w:val="22"/>
              </w:rPr>
            </w:pPr>
            <w:r w:rsidRPr="00FC701A">
              <w:rPr>
                <w:rFonts w:ascii="Calibri" w:hAnsi="Calibri" w:cs="Calibri"/>
                <w:b/>
                <w:bCs/>
                <w:color w:val="000000"/>
                <w:sz w:val="22"/>
                <w:szCs w:val="22"/>
              </w:rPr>
              <w:t> </w:t>
            </w:r>
          </w:p>
        </w:tc>
        <w:tc>
          <w:tcPr>
            <w:tcW w:w="1059" w:type="pct"/>
            <w:tcBorders>
              <w:top w:val="nil"/>
              <w:left w:val="nil"/>
              <w:bottom w:val="single" w:sz="4" w:space="0" w:color="auto"/>
              <w:right w:val="single" w:sz="4" w:space="0" w:color="auto"/>
            </w:tcBorders>
            <w:shd w:val="clear" w:color="auto" w:fill="FFFFFF"/>
            <w:vAlign w:val="center"/>
            <w:hideMark/>
          </w:tcPr>
          <w:p w14:paraId="1A1D20A0" w14:textId="77777777" w:rsidR="00B15534" w:rsidRPr="00FC701A" w:rsidRDefault="00B15534" w:rsidP="003A3CCB">
            <w:pPr>
              <w:jc w:val="center"/>
              <w:rPr>
                <w:rFonts w:ascii="Calibri" w:hAnsi="Calibri" w:cs="Calibri"/>
                <w:b/>
                <w:bCs/>
                <w:color w:val="000000"/>
                <w:sz w:val="22"/>
                <w:szCs w:val="22"/>
              </w:rPr>
            </w:pPr>
            <w:r w:rsidRPr="00FC701A">
              <w:rPr>
                <w:rFonts w:ascii="Calibri" w:hAnsi="Calibri" w:cs="Calibri"/>
                <w:b/>
                <w:bCs/>
                <w:color w:val="000000"/>
                <w:sz w:val="22"/>
                <w:szCs w:val="22"/>
              </w:rPr>
              <w:t> </w:t>
            </w:r>
          </w:p>
        </w:tc>
      </w:tr>
      <w:tr w:rsidR="00B15534" w14:paraId="17B83834" w14:textId="77777777" w:rsidTr="00B15534">
        <w:trPr>
          <w:trHeight w:val="702"/>
        </w:trPr>
        <w:tc>
          <w:tcPr>
            <w:tcW w:w="243" w:type="pct"/>
            <w:tcBorders>
              <w:top w:val="single" w:sz="4" w:space="0" w:color="auto"/>
              <w:left w:val="single" w:sz="4" w:space="0" w:color="auto"/>
              <w:bottom w:val="single" w:sz="4" w:space="0" w:color="auto"/>
              <w:right w:val="nil"/>
            </w:tcBorders>
            <w:shd w:val="clear" w:color="auto" w:fill="FFFFFF"/>
            <w:noWrap/>
            <w:vAlign w:val="center"/>
            <w:hideMark/>
          </w:tcPr>
          <w:p w14:paraId="49E80706" w14:textId="77777777" w:rsidR="00B15534" w:rsidRPr="00D34B38" w:rsidRDefault="00B15534" w:rsidP="003A3CCB">
            <w:pPr>
              <w:jc w:val="center"/>
              <w:rPr>
                <w:rFonts w:ascii="Calibri" w:hAnsi="Calibri" w:cs="Calibri"/>
                <w:color w:val="000000"/>
                <w:sz w:val="22"/>
                <w:szCs w:val="22"/>
              </w:rPr>
            </w:pPr>
            <w:r w:rsidRPr="00D34B38">
              <w:rPr>
                <w:rFonts w:ascii="Calibri" w:hAnsi="Calibri" w:cs="Calibri"/>
                <w:color w:val="000000"/>
                <w:sz w:val="22"/>
                <w:szCs w:val="22"/>
              </w:rPr>
              <w:t>3</w:t>
            </w:r>
          </w:p>
        </w:tc>
        <w:tc>
          <w:tcPr>
            <w:tcW w:w="2537" w:type="pct"/>
            <w:tcBorders>
              <w:top w:val="single" w:sz="4" w:space="0" w:color="auto"/>
              <w:left w:val="single" w:sz="4" w:space="0" w:color="auto"/>
              <w:bottom w:val="single" w:sz="4" w:space="0" w:color="auto"/>
              <w:right w:val="nil"/>
            </w:tcBorders>
            <w:shd w:val="clear" w:color="auto" w:fill="FFFFFF"/>
          </w:tcPr>
          <w:p w14:paraId="656249E5" w14:textId="77777777" w:rsidR="00B15534" w:rsidRPr="00787E0B" w:rsidRDefault="00B15534" w:rsidP="003A3CCB">
            <w:pPr>
              <w:rPr>
                <w:rFonts w:ascii="Calibri" w:hAnsi="Calibri" w:cs="Calibri"/>
                <w:sz w:val="22"/>
                <w:szCs w:val="22"/>
              </w:rPr>
            </w:pPr>
            <w:r w:rsidRPr="00787E0B">
              <w:rPr>
                <w:rFonts w:ascii="Calibri" w:hAnsi="Calibri" w:cs="Calibri"/>
                <w:sz w:val="22"/>
                <w:szCs w:val="22"/>
              </w:rPr>
              <w:t xml:space="preserve">Η συσκευασία να είναι όπως αυτή του εργοστασίου παραγωγής, χωρίς άλλη χρηματική επιβάρυνση των σχετικών υλικών συσκευασίας, που δεν επιστρέφονται στον προμηθευτή. Σε εμφανές σημείο της συσκευασίας, καθώς και σε κάθε μονάδα του περιεχομένου της, πρέπει να αναγράφονται οι παρακάτω ενδείξεις: </w:t>
            </w:r>
          </w:p>
          <w:p w14:paraId="06B9B26F" w14:textId="77777777" w:rsidR="00B15534" w:rsidRPr="0008330B" w:rsidRDefault="00B15534" w:rsidP="00B15534">
            <w:pPr>
              <w:pStyle w:val="a4"/>
              <w:numPr>
                <w:ilvl w:val="0"/>
                <w:numId w:val="3"/>
              </w:numPr>
              <w:rPr>
                <w:rFonts w:ascii="Calibri" w:hAnsi="Calibri" w:cs="Calibri"/>
                <w:sz w:val="22"/>
                <w:szCs w:val="22"/>
              </w:rPr>
            </w:pPr>
            <w:r w:rsidRPr="00FD3547">
              <w:rPr>
                <w:rFonts w:ascii="Calibri" w:hAnsi="Calibri" w:cs="Calibri"/>
                <w:sz w:val="22"/>
                <w:szCs w:val="22"/>
              </w:rPr>
              <w:t>Επωνυμία και διεύθυνση κατασκευαστή.  Εάν ο κατασκευαστής εδρεύει σε χώρα εκτός Ευρωπαϊκής Ένωσης, πρέπει να αναγράφεται η επωνυμία και η διεύθυνση του εγκατεστημένου στην Κοινότητα εξουσιοδοτημένου αντιπροσώπου του κατασκευαστή.</w:t>
            </w:r>
          </w:p>
          <w:p w14:paraId="1CFEF071" w14:textId="77777777" w:rsidR="00B15534" w:rsidRPr="00787E0B" w:rsidRDefault="00B15534" w:rsidP="00B15534">
            <w:pPr>
              <w:pStyle w:val="a4"/>
              <w:numPr>
                <w:ilvl w:val="0"/>
                <w:numId w:val="3"/>
              </w:numPr>
              <w:rPr>
                <w:rFonts w:ascii="Calibri" w:hAnsi="Calibri" w:cs="Calibri"/>
                <w:sz w:val="22"/>
                <w:szCs w:val="22"/>
              </w:rPr>
            </w:pPr>
            <w:r w:rsidRPr="00787E0B">
              <w:rPr>
                <w:rFonts w:ascii="Calibri" w:hAnsi="Calibri" w:cs="Calibri"/>
                <w:sz w:val="22"/>
                <w:szCs w:val="22"/>
              </w:rPr>
              <w:t>Τα στοιχεία που είναι απολύτως αναγκαία, προκειμένου ο χρήστης να είναι σε θέση να αναγνωρίσει το προϊόν, την ποσότητά του και το περιεχόμενο της συσκευασίας.</w:t>
            </w:r>
          </w:p>
          <w:p w14:paraId="7B5AE7A7" w14:textId="77777777" w:rsidR="00B15534" w:rsidRPr="00787E0B" w:rsidRDefault="00B15534" w:rsidP="00B15534">
            <w:pPr>
              <w:pStyle w:val="a4"/>
              <w:numPr>
                <w:ilvl w:val="0"/>
                <w:numId w:val="3"/>
              </w:numPr>
              <w:rPr>
                <w:rFonts w:ascii="Calibri" w:hAnsi="Calibri" w:cs="Calibri"/>
                <w:sz w:val="22"/>
                <w:szCs w:val="22"/>
              </w:rPr>
            </w:pPr>
            <w:r w:rsidRPr="00787E0B">
              <w:rPr>
                <w:rFonts w:ascii="Calibri" w:hAnsi="Calibri" w:cs="Calibri"/>
                <w:sz w:val="22"/>
                <w:szCs w:val="22"/>
              </w:rPr>
              <w:lastRenderedPageBreak/>
              <w:t xml:space="preserve">Κατά περίπτωση την ένδειξη ΣΤΕΙΡΟ ή άλλη ένδειξη, με την οποία επισημαίνεται η ειδική μικροβιολογική ή χημική κατάσταση ή η κατάσταση από πλευράς καθαρότητας. </w:t>
            </w:r>
          </w:p>
          <w:p w14:paraId="6975F23E" w14:textId="77777777" w:rsidR="00B15534" w:rsidRPr="00787E0B" w:rsidRDefault="00B15534" w:rsidP="00B15534">
            <w:pPr>
              <w:pStyle w:val="a4"/>
              <w:numPr>
                <w:ilvl w:val="0"/>
                <w:numId w:val="3"/>
              </w:numPr>
              <w:rPr>
                <w:rFonts w:ascii="Calibri" w:hAnsi="Calibri" w:cs="Calibri"/>
                <w:sz w:val="22"/>
                <w:szCs w:val="22"/>
              </w:rPr>
            </w:pPr>
            <w:r w:rsidRPr="00787E0B">
              <w:rPr>
                <w:rFonts w:ascii="Calibri" w:hAnsi="Calibri" w:cs="Calibri"/>
                <w:sz w:val="22"/>
                <w:szCs w:val="22"/>
              </w:rPr>
              <w:t>Τον κωδικό της παρτίδας και την ημερομηνία μέχρι την οποία το προϊόν μπορεί να χρησιμοποιηθεί ασφαλώς, χωρίς υποβιβασμό της απόδοσης.</w:t>
            </w:r>
          </w:p>
          <w:p w14:paraId="6CDB2909" w14:textId="77777777" w:rsidR="00B15534" w:rsidRPr="00787E0B" w:rsidRDefault="00B15534" w:rsidP="00B15534">
            <w:pPr>
              <w:pStyle w:val="a4"/>
              <w:numPr>
                <w:ilvl w:val="0"/>
                <w:numId w:val="3"/>
              </w:numPr>
              <w:rPr>
                <w:rFonts w:ascii="Calibri" w:hAnsi="Calibri" w:cs="Calibri"/>
                <w:sz w:val="22"/>
                <w:szCs w:val="22"/>
              </w:rPr>
            </w:pPr>
            <w:r w:rsidRPr="00787E0B">
              <w:rPr>
                <w:rFonts w:ascii="Calibri" w:hAnsi="Calibri" w:cs="Calibri"/>
                <w:sz w:val="22"/>
                <w:szCs w:val="22"/>
              </w:rPr>
              <w:t>Τις ειδικές συνθήκες αποθήκευσης.</w:t>
            </w:r>
          </w:p>
          <w:p w14:paraId="2EC2296B" w14:textId="77777777" w:rsidR="00B15534" w:rsidRPr="00FD3547" w:rsidRDefault="00B15534" w:rsidP="00B15534">
            <w:pPr>
              <w:pStyle w:val="a4"/>
              <w:numPr>
                <w:ilvl w:val="0"/>
                <w:numId w:val="5"/>
              </w:numPr>
              <w:rPr>
                <w:rFonts w:ascii="Calibri" w:hAnsi="Calibri" w:cs="Calibri"/>
                <w:sz w:val="22"/>
                <w:szCs w:val="22"/>
              </w:rPr>
            </w:pPr>
            <w:r w:rsidRPr="00787E0B">
              <w:rPr>
                <w:rFonts w:ascii="Calibri" w:hAnsi="Calibri" w:cs="Calibri"/>
                <w:sz w:val="22"/>
                <w:szCs w:val="22"/>
              </w:rPr>
              <w:t xml:space="preserve">Τις απαραίτητες προειδοποιήσεις ή και προφυλάξεις, όπου αυτές απαιτούνται. </w:t>
            </w:r>
            <w:r w:rsidRPr="00FD3547">
              <w:rPr>
                <w:rFonts w:ascii="Calibri" w:hAnsi="Calibri" w:cs="Calibri"/>
                <w:sz w:val="22"/>
                <w:szCs w:val="22"/>
              </w:rPr>
              <w:t xml:space="preserve">Ειδικά στην περίπτωση των χημικών προϊόντων θα πρέπει να ακολουθείται ο Ευρωπαϊκός Κανονισμός (ΕΚ) αριθ. 1272/2008 για την ταξινόμηση, την επισήμανση και τη συσκευασία των ουσιών και των μειγμάτων, </w:t>
            </w:r>
            <w:r w:rsidRPr="00787E0B">
              <w:rPr>
                <w:rFonts w:ascii="Calibri" w:hAnsi="Calibri" w:cs="Calibri"/>
                <w:sz w:val="22"/>
                <w:szCs w:val="22"/>
              </w:rPr>
              <w:t>CLP</w:t>
            </w:r>
            <w:r w:rsidRPr="00FD3547">
              <w:rPr>
                <w:rFonts w:ascii="Calibri" w:hAnsi="Calibri" w:cs="Calibri"/>
                <w:sz w:val="22"/>
                <w:szCs w:val="22"/>
              </w:rPr>
              <w:t>).</w:t>
            </w:r>
          </w:p>
        </w:tc>
        <w:tc>
          <w:tcPr>
            <w:tcW w:w="54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9BBBE1E" w14:textId="77777777" w:rsidR="00B15534" w:rsidRPr="00FC701A" w:rsidRDefault="00B15534" w:rsidP="003A3CCB">
            <w:pPr>
              <w:jc w:val="center"/>
              <w:rPr>
                <w:rFonts w:ascii="Calibri" w:hAnsi="Calibri" w:cs="Calibri"/>
                <w:b/>
                <w:bCs/>
                <w:color w:val="000000"/>
                <w:sz w:val="22"/>
                <w:szCs w:val="22"/>
              </w:rPr>
            </w:pPr>
            <w:r w:rsidRPr="00FC701A">
              <w:rPr>
                <w:rFonts w:ascii="Calibri" w:hAnsi="Calibri" w:cs="Calibri"/>
                <w:b/>
                <w:bCs/>
                <w:color w:val="000000"/>
                <w:sz w:val="22"/>
                <w:szCs w:val="22"/>
              </w:rPr>
              <w:lastRenderedPageBreak/>
              <w:t>ΝΑΙ</w:t>
            </w: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2797357" w14:textId="77777777" w:rsidR="00B15534" w:rsidRPr="00FC701A" w:rsidRDefault="00B15534" w:rsidP="003A3CCB">
            <w:pPr>
              <w:jc w:val="center"/>
              <w:rPr>
                <w:rFonts w:ascii="Calibri" w:hAnsi="Calibri" w:cs="Calibri"/>
                <w:b/>
                <w:bCs/>
                <w:color w:val="000000"/>
                <w:sz w:val="22"/>
                <w:szCs w:val="22"/>
              </w:rPr>
            </w:pPr>
            <w:r w:rsidRPr="00FC701A">
              <w:rPr>
                <w:rFonts w:ascii="Calibri" w:hAnsi="Calibri" w:cs="Calibri"/>
                <w:b/>
                <w:bCs/>
                <w:color w:val="000000"/>
                <w:sz w:val="22"/>
                <w:szCs w:val="22"/>
              </w:rPr>
              <w:t> </w:t>
            </w:r>
          </w:p>
        </w:tc>
        <w:tc>
          <w:tcPr>
            <w:tcW w:w="105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84AC6C4" w14:textId="77777777" w:rsidR="00B15534" w:rsidRPr="00FC701A" w:rsidRDefault="00B15534" w:rsidP="003A3CCB">
            <w:pPr>
              <w:jc w:val="center"/>
              <w:rPr>
                <w:rFonts w:ascii="Calibri" w:hAnsi="Calibri" w:cs="Calibri"/>
                <w:b/>
                <w:bCs/>
                <w:color w:val="000000"/>
                <w:sz w:val="22"/>
                <w:szCs w:val="22"/>
              </w:rPr>
            </w:pPr>
            <w:r w:rsidRPr="00FC701A">
              <w:rPr>
                <w:rFonts w:ascii="Calibri" w:hAnsi="Calibri" w:cs="Calibri"/>
                <w:b/>
                <w:bCs/>
                <w:color w:val="000000"/>
                <w:sz w:val="22"/>
                <w:szCs w:val="22"/>
              </w:rPr>
              <w:t> </w:t>
            </w:r>
          </w:p>
        </w:tc>
      </w:tr>
      <w:tr w:rsidR="00B15534" w14:paraId="42CEABC4" w14:textId="77777777" w:rsidTr="00B15534">
        <w:trPr>
          <w:trHeight w:val="601"/>
        </w:trPr>
        <w:tc>
          <w:tcPr>
            <w:tcW w:w="243" w:type="pct"/>
            <w:tcBorders>
              <w:top w:val="nil"/>
              <w:left w:val="single" w:sz="4" w:space="0" w:color="auto"/>
              <w:bottom w:val="single" w:sz="4" w:space="0" w:color="auto"/>
              <w:right w:val="single" w:sz="4" w:space="0" w:color="auto"/>
            </w:tcBorders>
            <w:shd w:val="clear" w:color="auto" w:fill="FFFFFF"/>
            <w:noWrap/>
            <w:vAlign w:val="center"/>
          </w:tcPr>
          <w:p w14:paraId="1150E50E" w14:textId="77777777" w:rsidR="00B15534" w:rsidRDefault="00B15534" w:rsidP="003A3CCB">
            <w:pPr>
              <w:jc w:val="center"/>
              <w:rPr>
                <w:rFonts w:ascii="Calibri" w:hAnsi="Calibri" w:cs="Calibri"/>
                <w:color w:val="000000"/>
                <w:sz w:val="22"/>
                <w:szCs w:val="22"/>
              </w:rPr>
            </w:pPr>
            <w:r>
              <w:rPr>
                <w:rFonts w:ascii="Calibri" w:hAnsi="Calibri" w:cs="Calibri"/>
                <w:color w:val="000000"/>
                <w:sz w:val="22"/>
                <w:szCs w:val="22"/>
              </w:rPr>
              <w:t>4</w:t>
            </w:r>
          </w:p>
        </w:tc>
        <w:tc>
          <w:tcPr>
            <w:tcW w:w="2537" w:type="pct"/>
            <w:tcBorders>
              <w:top w:val="nil"/>
              <w:left w:val="nil"/>
              <w:bottom w:val="single" w:sz="4" w:space="0" w:color="auto"/>
              <w:right w:val="single" w:sz="4" w:space="0" w:color="auto"/>
            </w:tcBorders>
            <w:shd w:val="clear" w:color="auto" w:fill="FFFFFF"/>
            <w:vAlign w:val="center"/>
          </w:tcPr>
          <w:p w14:paraId="67700C78" w14:textId="77777777" w:rsidR="00B15534" w:rsidRPr="00800812" w:rsidRDefault="00B15534" w:rsidP="003A3CCB">
            <w:pPr>
              <w:rPr>
                <w:rFonts w:ascii="Aptos" w:hAnsi="Aptos" w:cs="Aptos"/>
                <w:bCs/>
                <w:color w:val="000000"/>
                <w:sz w:val="22"/>
                <w:szCs w:val="22"/>
              </w:rPr>
            </w:pPr>
            <w:r w:rsidRPr="00B93718">
              <w:rPr>
                <w:rFonts w:ascii="Calibri" w:hAnsi="Calibri" w:cs="Calibri"/>
                <w:bCs/>
                <w:color w:val="000000"/>
                <w:sz w:val="22"/>
                <w:szCs w:val="22"/>
              </w:rPr>
              <w:t>Κατά την ημερομηνία παράδοσης να μην έχει παρέλθει το 1/3 τουλάχιστον της συνολικής διάρκειας ζωής τους.</w:t>
            </w:r>
          </w:p>
        </w:tc>
        <w:tc>
          <w:tcPr>
            <w:tcW w:w="546" w:type="pct"/>
            <w:tcBorders>
              <w:top w:val="nil"/>
              <w:left w:val="nil"/>
              <w:bottom w:val="single" w:sz="4" w:space="0" w:color="auto"/>
              <w:right w:val="single" w:sz="4" w:space="0" w:color="auto"/>
            </w:tcBorders>
            <w:shd w:val="clear" w:color="auto" w:fill="FFFFFF"/>
            <w:vAlign w:val="center"/>
          </w:tcPr>
          <w:p w14:paraId="509B553F" w14:textId="77777777" w:rsidR="00B15534" w:rsidRDefault="00B15534" w:rsidP="003A3CCB">
            <w:pPr>
              <w:jc w:val="center"/>
              <w:rPr>
                <w:rFonts w:ascii="Calibri" w:hAnsi="Calibri" w:cs="Calibri"/>
                <w:b/>
                <w:bCs/>
                <w:color w:val="000000"/>
                <w:sz w:val="22"/>
                <w:szCs w:val="22"/>
              </w:rPr>
            </w:pPr>
            <w:r w:rsidRPr="00BF3796">
              <w:rPr>
                <w:rFonts w:ascii="Calibri" w:hAnsi="Calibri" w:cs="Calibri"/>
                <w:b/>
                <w:bCs/>
                <w:color w:val="000000"/>
                <w:sz w:val="22"/>
                <w:szCs w:val="22"/>
              </w:rPr>
              <w:t xml:space="preserve">ΝΑΙ </w:t>
            </w:r>
            <w:r>
              <w:rPr>
                <w:rFonts w:ascii="Calibri" w:hAnsi="Calibri" w:cs="Calibri"/>
                <w:b/>
                <w:bCs/>
                <w:color w:val="000000"/>
                <w:sz w:val="22"/>
                <w:szCs w:val="22"/>
              </w:rPr>
              <w:t xml:space="preserve"> </w:t>
            </w:r>
          </w:p>
        </w:tc>
        <w:tc>
          <w:tcPr>
            <w:tcW w:w="614" w:type="pct"/>
            <w:tcBorders>
              <w:top w:val="nil"/>
              <w:left w:val="nil"/>
              <w:bottom w:val="single" w:sz="4" w:space="0" w:color="auto"/>
              <w:right w:val="single" w:sz="4" w:space="0" w:color="auto"/>
            </w:tcBorders>
            <w:shd w:val="clear" w:color="auto" w:fill="FFFFFF"/>
            <w:vAlign w:val="center"/>
          </w:tcPr>
          <w:p w14:paraId="7222432D" w14:textId="77777777" w:rsidR="00B15534" w:rsidRPr="00FC701A" w:rsidRDefault="00B15534" w:rsidP="003A3CCB">
            <w:pPr>
              <w:jc w:val="center"/>
              <w:rPr>
                <w:rFonts w:ascii="Calibri" w:hAnsi="Calibri" w:cs="Calibri"/>
                <w:b/>
                <w:bCs/>
                <w:color w:val="000000"/>
                <w:sz w:val="22"/>
                <w:szCs w:val="22"/>
              </w:rPr>
            </w:pPr>
          </w:p>
        </w:tc>
        <w:tc>
          <w:tcPr>
            <w:tcW w:w="1059" w:type="pct"/>
            <w:tcBorders>
              <w:top w:val="nil"/>
              <w:left w:val="nil"/>
              <w:bottom w:val="single" w:sz="4" w:space="0" w:color="auto"/>
              <w:right w:val="single" w:sz="4" w:space="0" w:color="auto"/>
            </w:tcBorders>
            <w:shd w:val="clear" w:color="auto" w:fill="FFFFFF"/>
            <w:vAlign w:val="center"/>
          </w:tcPr>
          <w:p w14:paraId="277807C4" w14:textId="77777777" w:rsidR="00B15534" w:rsidRPr="00FC701A" w:rsidRDefault="00B15534" w:rsidP="003A3CCB">
            <w:pPr>
              <w:jc w:val="center"/>
              <w:rPr>
                <w:rFonts w:ascii="Calibri" w:hAnsi="Calibri" w:cs="Calibri"/>
                <w:b/>
                <w:bCs/>
                <w:color w:val="000000"/>
                <w:sz w:val="22"/>
                <w:szCs w:val="22"/>
              </w:rPr>
            </w:pPr>
          </w:p>
        </w:tc>
      </w:tr>
      <w:tr w:rsidR="00B15534" w14:paraId="08C0EB48" w14:textId="77777777" w:rsidTr="00B15534">
        <w:trPr>
          <w:trHeight w:val="601"/>
        </w:trPr>
        <w:tc>
          <w:tcPr>
            <w:tcW w:w="243" w:type="pct"/>
            <w:tcBorders>
              <w:top w:val="nil"/>
              <w:left w:val="single" w:sz="4" w:space="0" w:color="auto"/>
              <w:bottom w:val="single" w:sz="4" w:space="0" w:color="auto"/>
              <w:right w:val="single" w:sz="4" w:space="0" w:color="auto"/>
            </w:tcBorders>
            <w:shd w:val="clear" w:color="auto" w:fill="FFFFFF"/>
            <w:noWrap/>
            <w:vAlign w:val="center"/>
          </w:tcPr>
          <w:p w14:paraId="0DA05593" w14:textId="77777777" w:rsidR="00B15534" w:rsidRPr="00D33675" w:rsidRDefault="00B15534" w:rsidP="003A3CCB">
            <w:pPr>
              <w:jc w:val="center"/>
              <w:rPr>
                <w:rFonts w:ascii="Calibri" w:hAnsi="Calibri" w:cs="Calibri"/>
                <w:color w:val="000000"/>
                <w:sz w:val="22"/>
                <w:szCs w:val="22"/>
                <w:lang w:val="en-US"/>
              </w:rPr>
            </w:pPr>
            <w:r>
              <w:rPr>
                <w:rFonts w:ascii="Calibri" w:hAnsi="Calibri" w:cs="Calibri"/>
                <w:color w:val="000000"/>
                <w:sz w:val="22"/>
                <w:szCs w:val="22"/>
                <w:lang w:val="en-US"/>
              </w:rPr>
              <w:t>5</w:t>
            </w:r>
          </w:p>
        </w:tc>
        <w:tc>
          <w:tcPr>
            <w:tcW w:w="2537" w:type="pct"/>
            <w:tcBorders>
              <w:top w:val="nil"/>
              <w:left w:val="nil"/>
              <w:bottom w:val="single" w:sz="4" w:space="0" w:color="auto"/>
              <w:right w:val="single" w:sz="4" w:space="0" w:color="auto"/>
            </w:tcBorders>
            <w:shd w:val="clear" w:color="auto" w:fill="FFFFFF"/>
            <w:vAlign w:val="center"/>
          </w:tcPr>
          <w:p w14:paraId="5AFF93EF" w14:textId="77777777" w:rsidR="00B15534" w:rsidRPr="00800812" w:rsidRDefault="00B15534" w:rsidP="003A3CCB">
            <w:pPr>
              <w:rPr>
                <w:rFonts w:ascii="Aptos" w:hAnsi="Aptos" w:cs="Aptos"/>
                <w:bCs/>
                <w:color w:val="000000"/>
                <w:sz w:val="22"/>
                <w:szCs w:val="22"/>
              </w:rPr>
            </w:pPr>
            <w:r w:rsidRPr="00FF6BD7">
              <w:rPr>
                <w:rFonts w:ascii="Calibri" w:hAnsi="Calibri" w:cs="Calibri"/>
                <w:color w:val="000000"/>
                <w:sz w:val="22"/>
                <w:szCs w:val="22"/>
              </w:rPr>
              <w:t xml:space="preserve">Θα πρέπει να έχουν συνταχθεί και να είναι διαθέσιμα αν ζητηθούν </w:t>
            </w:r>
            <w:r w:rsidRPr="008C133F">
              <w:rPr>
                <w:rFonts w:ascii="Calibri" w:hAnsi="Calibri" w:cs="Calibri"/>
                <w:color w:val="000000"/>
                <w:sz w:val="22"/>
                <w:szCs w:val="22"/>
              </w:rPr>
              <w:t xml:space="preserve"> κατά την διάρκεια της σύμβασης, </w:t>
            </w:r>
            <w:r w:rsidRPr="00FF6BD7">
              <w:rPr>
                <w:rFonts w:ascii="Calibri" w:hAnsi="Calibri" w:cs="Calibri"/>
                <w:color w:val="000000"/>
                <w:sz w:val="22"/>
                <w:szCs w:val="22"/>
              </w:rPr>
              <w:t>Δελτία Δεδομένων ασφαλείας (</w:t>
            </w:r>
            <w:r w:rsidRPr="00197A4C">
              <w:rPr>
                <w:rFonts w:ascii="Calibri" w:hAnsi="Calibri" w:cs="Calibri"/>
                <w:color w:val="000000"/>
                <w:sz w:val="22"/>
                <w:szCs w:val="22"/>
              </w:rPr>
              <w:t>SDS</w:t>
            </w:r>
            <w:r w:rsidRPr="00FF6BD7">
              <w:rPr>
                <w:rFonts w:ascii="Calibri" w:hAnsi="Calibri" w:cs="Calibri"/>
                <w:color w:val="000000"/>
                <w:sz w:val="22"/>
                <w:szCs w:val="22"/>
              </w:rPr>
              <w:t>) και/ή τα πιστοποιητικά ανάλυσης τους (</w:t>
            </w:r>
            <w:proofErr w:type="spellStart"/>
            <w:r w:rsidRPr="00197A4C">
              <w:rPr>
                <w:rFonts w:ascii="Calibri" w:hAnsi="Calibri" w:cs="Calibri"/>
                <w:color w:val="000000"/>
                <w:sz w:val="22"/>
                <w:szCs w:val="22"/>
              </w:rPr>
              <w:t>CoA</w:t>
            </w:r>
            <w:proofErr w:type="spellEnd"/>
            <w:r w:rsidRPr="00FF6BD7">
              <w:rPr>
                <w:rFonts w:ascii="Calibri" w:hAnsi="Calibri" w:cs="Calibri"/>
                <w:color w:val="000000"/>
                <w:sz w:val="22"/>
                <w:szCs w:val="22"/>
              </w:rPr>
              <w:t>), όπου αυτό βρίσκει εφαρμογή.</w:t>
            </w:r>
          </w:p>
        </w:tc>
        <w:tc>
          <w:tcPr>
            <w:tcW w:w="546" w:type="pct"/>
            <w:tcBorders>
              <w:top w:val="nil"/>
              <w:left w:val="nil"/>
              <w:bottom w:val="single" w:sz="4" w:space="0" w:color="auto"/>
              <w:right w:val="single" w:sz="4" w:space="0" w:color="auto"/>
            </w:tcBorders>
            <w:shd w:val="clear" w:color="auto" w:fill="FFFFFF"/>
            <w:vAlign w:val="center"/>
          </w:tcPr>
          <w:p w14:paraId="19DB261F" w14:textId="77777777" w:rsidR="00B15534" w:rsidRPr="00BF3796" w:rsidRDefault="00B15534" w:rsidP="003A3CCB">
            <w:pPr>
              <w:jc w:val="center"/>
              <w:rPr>
                <w:rFonts w:ascii="Calibri" w:hAnsi="Calibri" w:cs="Calibri"/>
                <w:b/>
                <w:bCs/>
                <w:color w:val="000000"/>
                <w:sz w:val="22"/>
                <w:szCs w:val="22"/>
              </w:rPr>
            </w:pPr>
            <w:r w:rsidRPr="00BF3796">
              <w:rPr>
                <w:rFonts w:ascii="Calibri" w:hAnsi="Calibri" w:cs="Calibri"/>
                <w:b/>
                <w:bCs/>
                <w:color w:val="000000"/>
                <w:sz w:val="22"/>
                <w:szCs w:val="22"/>
              </w:rPr>
              <w:t xml:space="preserve">ΝΑΙ </w:t>
            </w:r>
            <w:r>
              <w:rPr>
                <w:rFonts w:ascii="Calibri" w:hAnsi="Calibri" w:cs="Calibri"/>
                <w:b/>
                <w:bCs/>
                <w:color w:val="000000"/>
                <w:sz w:val="22"/>
                <w:szCs w:val="22"/>
              </w:rPr>
              <w:t xml:space="preserve"> </w:t>
            </w:r>
          </w:p>
        </w:tc>
        <w:tc>
          <w:tcPr>
            <w:tcW w:w="614" w:type="pct"/>
            <w:tcBorders>
              <w:top w:val="nil"/>
              <w:left w:val="nil"/>
              <w:bottom w:val="single" w:sz="4" w:space="0" w:color="auto"/>
              <w:right w:val="single" w:sz="4" w:space="0" w:color="auto"/>
            </w:tcBorders>
            <w:shd w:val="clear" w:color="auto" w:fill="FFFFFF"/>
            <w:vAlign w:val="center"/>
          </w:tcPr>
          <w:p w14:paraId="07523521" w14:textId="77777777" w:rsidR="00B15534" w:rsidRPr="00FC701A" w:rsidRDefault="00B15534" w:rsidP="003A3CCB">
            <w:pPr>
              <w:jc w:val="center"/>
              <w:rPr>
                <w:rFonts w:ascii="Calibri" w:hAnsi="Calibri" w:cs="Calibri"/>
                <w:b/>
                <w:bCs/>
                <w:color w:val="000000"/>
                <w:sz w:val="22"/>
                <w:szCs w:val="22"/>
              </w:rPr>
            </w:pPr>
          </w:p>
        </w:tc>
        <w:tc>
          <w:tcPr>
            <w:tcW w:w="1059" w:type="pct"/>
            <w:tcBorders>
              <w:top w:val="nil"/>
              <w:left w:val="nil"/>
              <w:bottom w:val="single" w:sz="4" w:space="0" w:color="auto"/>
              <w:right w:val="single" w:sz="4" w:space="0" w:color="auto"/>
            </w:tcBorders>
            <w:shd w:val="clear" w:color="auto" w:fill="FFFFFF"/>
            <w:vAlign w:val="center"/>
          </w:tcPr>
          <w:p w14:paraId="77CCD980" w14:textId="77777777" w:rsidR="00B15534" w:rsidRPr="00FC701A" w:rsidRDefault="00B15534" w:rsidP="003A3CCB">
            <w:pPr>
              <w:jc w:val="center"/>
              <w:rPr>
                <w:rFonts w:ascii="Calibri" w:hAnsi="Calibri" w:cs="Calibri"/>
                <w:b/>
                <w:bCs/>
                <w:color w:val="000000"/>
                <w:sz w:val="22"/>
                <w:szCs w:val="22"/>
              </w:rPr>
            </w:pPr>
          </w:p>
        </w:tc>
      </w:tr>
      <w:tr w:rsidR="00B15534" w14:paraId="422C3561" w14:textId="77777777" w:rsidTr="00B15534">
        <w:trPr>
          <w:trHeight w:val="601"/>
        </w:trPr>
        <w:tc>
          <w:tcPr>
            <w:tcW w:w="243" w:type="pct"/>
            <w:tcBorders>
              <w:top w:val="nil"/>
              <w:left w:val="single" w:sz="4" w:space="0" w:color="auto"/>
              <w:bottom w:val="single" w:sz="4" w:space="0" w:color="auto"/>
              <w:right w:val="single" w:sz="4" w:space="0" w:color="auto"/>
            </w:tcBorders>
            <w:shd w:val="clear" w:color="auto" w:fill="FFFFFF"/>
            <w:noWrap/>
            <w:vAlign w:val="center"/>
          </w:tcPr>
          <w:p w14:paraId="6C0ECC4C" w14:textId="77777777" w:rsidR="00B15534" w:rsidRPr="00D33675" w:rsidRDefault="00B15534" w:rsidP="003A3CCB">
            <w:pPr>
              <w:jc w:val="center"/>
              <w:rPr>
                <w:rFonts w:ascii="Calibri" w:hAnsi="Calibri" w:cs="Calibri"/>
                <w:color w:val="000000"/>
                <w:sz w:val="22"/>
                <w:szCs w:val="22"/>
                <w:lang w:val="en-US"/>
              </w:rPr>
            </w:pPr>
            <w:r>
              <w:rPr>
                <w:rFonts w:ascii="Calibri" w:hAnsi="Calibri" w:cs="Calibri"/>
                <w:color w:val="000000"/>
                <w:sz w:val="22"/>
                <w:szCs w:val="22"/>
                <w:lang w:val="en-US"/>
              </w:rPr>
              <w:t>6</w:t>
            </w:r>
          </w:p>
        </w:tc>
        <w:tc>
          <w:tcPr>
            <w:tcW w:w="2537" w:type="pct"/>
            <w:tcBorders>
              <w:top w:val="nil"/>
              <w:left w:val="nil"/>
              <w:bottom w:val="single" w:sz="4" w:space="0" w:color="auto"/>
              <w:right w:val="single" w:sz="4" w:space="0" w:color="auto"/>
            </w:tcBorders>
            <w:shd w:val="clear" w:color="auto" w:fill="FFFFFF"/>
            <w:vAlign w:val="center"/>
          </w:tcPr>
          <w:p w14:paraId="0EC060B8" w14:textId="77777777" w:rsidR="00B15534" w:rsidRPr="00BF3796" w:rsidRDefault="00B15534" w:rsidP="003A3CCB">
            <w:pPr>
              <w:rPr>
                <w:rFonts w:ascii="Calibri" w:hAnsi="Calibri" w:cs="Calibri"/>
                <w:bCs/>
                <w:color w:val="000000"/>
                <w:sz w:val="22"/>
                <w:szCs w:val="22"/>
              </w:rPr>
            </w:pPr>
            <w:r w:rsidRPr="00787E0B">
              <w:rPr>
                <w:rFonts w:ascii="Calibri" w:hAnsi="Calibri" w:cs="Calibri"/>
                <w:bCs/>
                <w:color w:val="000000"/>
                <w:sz w:val="22"/>
                <w:szCs w:val="22"/>
              </w:rPr>
              <w:t>Η παράδοση των υλικών θα πρέπει να γίνεται τηρώντας τις εκάστοτε συνθήκες συντήρησης και μεταφοράς  όπως αυτές ορίζονται  από τον κατασκευαστή. Εάν παρατηρηθεί οποιαδήποτε παρέκκλιση των παραπάνω συνθηκών κατά την παραλαβή, το εργαστήριο τηρεί το δικαίωμα να μην παραλάβει το υλικό.</w:t>
            </w:r>
          </w:p>
        </w:tc>
        <w:tc>
          <w:tcPr>
            <w:tcW w:w="546" w:type="pct"/>
            <w:tcBorders>
              <w:top w:val="nil"/>
              <w:left w:val="nil"/>
              <w:bottom w:val="single" w:sz="4" w:space="0" w:color="auto"/>
              <w:right w:val="single" w:sz="4" w:space="0" w:color="auto"/>
            </w:tcBorders>
            <w:shd w:val="clear" w:color="auto" w:fill="FFFFFF"/>
            <w:vAlign w:val="center"/>
          </w:tcPr>
          <w:p w14:paraId="054B35E9" w14:textId="77777777" w:rsidR="00B15534" w:rsidRPr="00BF3796" w:rsidRDefault="00B15534" w:rsidP="003A3CCB">
            <w:pPr>
              <w:jc w:val="center"/>
              <w:rPr>
                <w:rFonts w:ascii="Calibri" w:hAnsi="Calibri" w:cs="Calibri"/>
                <w:b/>
                <w:bCs/>
                <w:color w:val="000000"/>
                <w:sz w:val="22"/>
                <w:szCs w:val="22"/>
              </w:rPr>
            </w:pPr>
            <w:r>
              <w:rPr>
                <w:rFonts w:ascii="Calibri" w:hAnsi="Calibri" w:cs="Calibri"/>
                <w:b/>
                <w:bCs/>
                <w:color w:val="000000"/>
                <w:sz w:val="22"/>
                <w:szCs w:val="22"/>
              </w:rPr>
              <w:t>ΝΑΙ</w:t>
            </w:r>
          </w:p>
        </w:tc>
        <w:tc>
          <w:tcPr>
            <w:tcW w:w="614" w:type="pct"/>
            <w:tcBorders>
              <w:top w:val="nil"/>
              <w:left w:val="nil"/>
              <w:bottom w:val="single" w:sz="4" w:space="0" w:color="auto"/>
              <w:right w:val="single" w:sz="4" w:space="0" w:color="auto"/>
            </w:tcBorders>
            <w:shd w:val="clear" w:color="auto" w:fill="FFFFFF"/>
            <w:vAlign w:val="center"/>
          </w:tcPr>
          <w:p w14:paraId="315FCE90" w14:textId="77777777" w:rsidR="00B15534" w:rsidRPr="00FC701A" w:rsidRDefault="00B15534" w:rsidP="003A3CCB">
            <w:pPr>
              <w:jc w:val="center"/>
              <w:rPr>
                <w:rFonts w:ascii="Calibri" w:hAnsi="Calibri" w:cs="Calibri"/>
                <w:b/>
                <w:bCs/>
                <w:color w:val="000000"/>
                <w:sz w:val="22"/>
                <w:szCs w:val="22"/>
              </w:rPr>
            </w:pPr>
          </w:p>
        </w:tc>
        <w:tc>
          <w:tcPr>
            <w:tcW w:w="1059" w:type="pct"/>
            <w:tcBorders>
              <w:top w:val="nil"/>
              <w:left w:val="nil"/>
              <w:bottom w:val="single" w:sz="4" w:space="0" w:color="auto"/>
              <w:right w:val="single" w:sz="4" w:space="0" w:color="auto"/>
            </w:tcBorders>
            <w:shd w:val="clear" w:color="auto" w:fill="FFFFFF"/>
            <w:vAlign w:val="center"/>
          </w:tcPr>
          <w:p w14:paraId="43843684" w14:textId="77777777" w:rsidR="00B15534" w:rsidRPr="00FC701A" w:rsidRDefault="00B15534" w:rsidP="003A3CCB">
            <w:pPr>
              <w:jc w:val="center"/>
              <w:rPr>
                <w:rFonts w:ascii="Calibri" w:hAnsi="Calibri" w:cs="Calibri"/>
                <w:b/>
                <w:bCs/>
                <w:color w:val="000000"/>
                <w:sz w:val="22"/>
                <w:szCs w:val="22"/>
              </w:rPr>
            </w:pPr>
          </w:p>
        </w:tc>
      </w:tr>
      <w:tr w:rsidR="00B15534" w14:paraId="2A2CE911" w14:textId="77777777" w:rsidTr="00B15534">
        <w:trPr>
          <w:trHeight w:val="601"/>
        </w:trPr>
        <w:tc>
          <w:tcPr>
            <w:tcW w:w="243" w:type="pct"/>
            <w:tcBorders>
              <w:top w:val="nil"/>
              <w:left w:val="single" w:sz="4" w:space="0" w:color="auto"/>
              <w:bottom w:val="single" w:sz="4" w:space="0" w:color="auto"/>
              <w:right w:val="single" w:sz="4" w:space="0" w:color="auto"/>
            </w:tcBorders>
            <w:shd w:val="clear" w:color="auto" w:fill="FFFFFF"/>
            <w:noWrap/>
            <w:vAlign w:val="center"/>
          </w:tcPr>
          <w:p w14:paraId="35089265" w14:textId="77777777" w:rsidR="00B15534" w:rsidRPr="00D33675" w:rsidRDefault="00B15534" w:rsidP="003A3CCB">
            <w:pPr>
              <w:jc w:val="center"/>
              <w:rPr>
                <w:rFonts w:ascii="Calibri" w:hAnsi="Calibri" w:cs="Calibri"/>
                <w:color w:val="000000"/>
                <w:sz w:val="22"/>
                <w:szCs w:val="22"/>
                <w:lang w:val="en-US"/>
              </w:rPr>
            </w:pPr>
            <w:r>
              <w:rPr>
                <w:rFonts w:ascii="Calibri" w:hAnsi="Calibri" w:cs="Calibri"/>
                <w:color w:val="000000"/>
                <w:sz w:val="22"/>
                <w:szCs w:val="22"/>
                <w:lang w:val="en-US"/>
              </w:rPr>
              <w:t>7</w:t>
            </w:r>
          </w:p>
        </w:tc>
        <w:tc>
          <w:tcPr>
            <w:tcW w:w="2537" w:type="pct"/>
            <w:tcBorders>
              <w:top w:val="nil"/>
              <w:left w:val="nil"/>
              <w:bottom w:val="single" w:sz="4" w:space="0" w:color="auto"/>
              <w:right w:val="single" w:sz="4" w:space="0" w:color="auto"/>
            </w:tcBorders>
            <w:shd w:val="clear" w:color="auto" w:fill="FFFFFF"/>
            <w:vAlign w:val="center"/>
          </w:tcPr>
          <w:p w14:paraId="24E50376" w14:textId="77777777" w:rsidR="00B15534" w:rsidRPr="00787E0B" w:rsidRDefault="00B15534" w:rsidP="003A3CCB">
            <w:pPr>
              <w:rPr>
                <w:rFonts w:ascii="Calibri" w:hAnsi="Calibri" w:cs="Calibri"/>
                <w:bCs/>
                <w:color w:val="000000"/>
                <w:sz w:val="22"/>
                <w:szCs w:val="22"/>
              </w:rPr>
            </w:pPr>
            <w:r w:rsidRPr="00787E0B">
              <w:rPr>
                <w:rFonts w:ascii="Calibri" w:hAnsi="Calibri" w:cs="Calibri"/>
                <w:bCs/>
                <w:color w:val="000000"/>
                <w:sz w:val="22"/>
                <w:szCs w:val="22"/>
              </w:rPr>
              <w:t>Σε περίπτωση που παρατηρηθεί αλλοίωση κάποιου υλικού πριν την λήξη του και ενώ έχουν τηρηθεί οι προβλεπόμενες από τον κατασκευαστή συνθήκες συντήρησης του, ο προμηθευτής υποχρεούται να αντικαταστήσει το αλλοιωμένο υλικό.</w:t>
            </w:r>
          </w:p>
        </w:tc>
        <w:tc>
          <w:tcPr>
            <w:tcW w:w="546" w:type="pct"/>
            <w:tcBorders>
              <w:top w:val="nil"/>
              <w:left w:val="nil"/>
              <w:bottom w:val="single" w:sz="4" w:space="0" w:color="auto"/>
              <w:right w:val="single" w:sz="4" w:space="0" w:color="auto"/>
            </w:tcBorders>
            <w:shd w:val="clear" w:color="auto" w:fill="FFFFFF"/>
            <w:vAlign w:val="center"/>
          </w:tcPr>
          <w:p w14:paraId="00C28662" w14:textId="77777777" w:rsidR="00B15534" w:rsidRPr="00BF3796" w:rsidRDefault="00B15534" w:rsidP="003A3CCB">
            <w:pPr>
              <w:jc w:val="center"/>
              <w:rPr>
                <w:rFonts w:ascii="Calibri" w:hAnsi="Calibri" w:cs="Calibri"/>
                <w:b/>
                <w:bCs/>
                <w:color w:val="000000"/>
                <w:sz w:val="22"/>
                <w:szCs w:val="22"/>
              </w:rPr>
            </w:pPr>
            <w:r>
              <w:rPr>
                <w:rFonts w:ascii="Calibri" w:hAnsi="Calibri" w:cs="Calibri"/>
                <w:b/>
                <w:bCs/>
                <w:color w:val="000000"/>
                <w:sz w:val="22"/>
                <w:szCs w:val="22"/>
              </w:rPr>
              <w:t>ΝΑΙ</w:t>
            </w:r>
          </w:p>
        </w:tc>
        <w:tc>
          <w:tcPr>
            <w:tcW w:w="614" w:type="pct"/>
            <w:tcBorders>
              <w:top w:val="nil"/>
              <w:left w:val="nil"/>
              <w:bottom w:val="single" w:sz="4" w:space="0" w:color="auto"/>
              <w:right w:val="single" w:sz="4" w:space="0" w:color="auto"/>
            </w:tcBorders>
            <w:shd w:val="clear" w:color="auto" w:fill="FFFFFF"/>
            <w:vAlign w:val="center"/>
          </w:tcPr>
          <w:p w14:paraId="41AA2023" w14:textId="77777777" w:rsidR="00B15534" w:rsidRPr="00FC701A" w:rsidRDefault="00B15534" w:rsidP="003A3CCB">
            <w:pPr>
              <w:jc w:val="center"/>
              <w:rPr>
                <w:rFonts w:ascii="Calibri" w:hAnsi="Calibri" w:cs="Calibri"/>
                <w:b/>
                <w:bCs/>
                <w:color w:val="000000"/>
                <w:sz w:val="22"/>
                <w:szCs w:val="22"/>
              </w:rPr>
            </w:pPr>
          </w:p>
        </w:tc>
        <w:tc>
          <w:tcPr>
            <w:tcW w:w="1059" w:type="pct"/>
            <w:tcBorders>
              <w:top w:val="nil"/>
              <w:left w:val="nil"/>
              <w:bottom w:val="single" w:sz="4" w:space="0" w:color="auto"/>
              <w:right w:val="single" w:sz="4" w:space="0" w:color="auto"/>
            </w:tcBorders>
            <w:shd w:val="clear" w:color="auto" w:fill="FFFFFF"/>
            <w:vAlign w:val="center"/>
          </w:tcPr>
          <w:p w14:paraId="369FC3F2" w14:textId="77777777" w:rsidR="00B15534" w:rsidRPr="00FC701A" w:rsidRDefault="00B15534" w:rsidP="003A3CCB">
            <w:pPr>
              <w:jc w:val="center"/>
              <w:rPr>
                <w:rFonts w:ascii="Calibri" w:hAnsi="Calibri" w:cs="Calibri"/>
                <w:b/>
                <w:bCs/>
                <w:color w:val="000000"/>
                <w:sz w:val="22"/>
                <w:szCs w:val="22"/>
              </w:rPr>
            </w:pPr>
          </w:p>
        </w:tc>
      </w:tr>
    </w:tbl>
    <w:p w14:paraId="17F5F5F6" w14:textId="77777777" w:rsidR="00B15534" w:rsidRDefault="00B15534" w:rsidP="00B15534">
      <w:pPr>
        <w:spacing w:before="120" w:line="276" w:lineRule="auto"/>
        <w:jc w:val="both"/>
        <w:rPr>
          <w:rFonts w:ascii="Calibri" w:eastAsia="MS Mincho" w:hAnsi="Calibri" w:cs="Calibri"/>
          <w:b/>
          <w:bCs/>
          <w:sz w:val="22"/>
          <w:szCs w:val="22"/>
        </w:rPr>
      </w:pPr>
    </w:p>
    <w:p w14:paraId="78C9E39D" w14:textId="77777777" w:rsidR="00C73C5E" w:rsidRDefault="00C73C5E"/>
    <w:sectPr w:rsidR="00C73C5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4A30CD"/>
    <w:multiLevelType w:val="hybridMultilevel"/>
    <w:tmpl w:val="8EACC69E"/>
    <w:lvl w:ilvl="0" w:tplc="4970A456">
      <w:start w:val="1"/>
      <w:numFmt w:val="bullet"/>
      <w:lvlText w:val=""/>
      <w:lvlJc w:val="left"/>
      <w:pPr>
        <w:tabs>
          <w:tab w:val="num" w:pos="1440"/>
        </w:tabs>
        <w:ind w:left="1440" w:hanging="360"/>
      </w:pPr>
      <w:rPr>
        <w:rFonts w:ascii="Wingdings" w:hAnsi="Wingdings" w:hint="default"/>
      </w:rPr>
    </w:lvl>
    <w:lvl w:ilvl="1" w:tplc="F65A950C">
      <w:start w:val="1"/>
      <w:numFmt w:val="lowerLetter"/>
      <w:lvlText w:val="%2."/>
      <w:lvlJc w:val="left"/>
      <w:pPr>
        <w:tabs>
          <w:tab w:val="num" w:pos="2160"/>
        </w:tabs>
        <w:ind w:left="2160" w:hanging="360"/>
      </w:pPr>
      <w:rPr>
        <w:rFonts w:cs="Times New Roman"/>
      </w:rPr>
    </w:lvl>
    <w:lvl w:ilvl="2" w:tplc="76D0933C">
      <w:start w:val="5"/>
      <w:numFmt w:val="decimal"/>
      <w:lvlText w:val="%3."/>
      <w:lvlJc w:val="left"/>
      <w:pPr>
        <w:tabs>
          <w:tab w:val="num" w:pos="3060"/>
        </w:tabs>
        <w:ind w:left="3060" w:hanging="360"/>
      </w:pPr>
      <w:rPr>
        <w:rFonts w:hint="default"/>
      </w:rPr>
    </w:lvl>
    <w:lvl w:ilvl="3" w:tplc="C810CA28" w:tentative="1">
      <w:start w:val="1"/>
      <w:numFmt w:val="decimal"/>
      <w:lvlText w:val="%4."/>
      <w:lvlJc w:val="left"/>
      <w:pPr>
        <w:tabs>
          <w:tab w:val="num" w:pos="3600"/>
        </w:tabs>
        <w:ind w:left="3600" w:hanging="360"/>
      </w:pPr>
      <w:rPr>
        <w:rFonts w:cs="Times New Roman"/>
      </w:rPr>
    </w:lvl>
    <w:lvl w:ilvl="4" w:tplc="D8EA1CA6" w:tentative="1">
      <w:start w:val="1"/>
      <w:numFmt w:val="lowerLetter"/>
      <w:lvlText w:val="%5."/>
      <w:lvlJc w:val="left"/>
      <w:pPr>
        <w:tabs>
          <w:tab w:val="num" w:pos="4320"/>
        </w:tabs>
        <w:ind w:left="4320" w:hanging="360"/>
      </w:pPr>
      <w:rPr>
        <w:rFonts w:cs="Times New Roman"/>
      </w:rPr>
    </w:lvl>
    <w:lvl w:ilvl="5" w:tplc="4F04B190" w:tentative="1">
      <w:start w:val="1"/>
      <w:numFmt w:val="lowerRoman"/>
      <w:lvlText w:val="%6."/>
      <w:lvlJc w:val="right"/>
      <w:pPr>
        <w:tabs>
          <w:tab w:val="num" w:pos="5040"/>
        </w:tabs>
        <w:ind w:left="5040" w:hanging="180"/>
      </w:pPr>
      <w:rPr>
        <w:rFonts w:cs="Times New Roman"/>
      </w:rPr>
    </w:lvl>
    <w:lvl w:ilvl="6" w:tplc="7B0E58E8" w:tentative="1">
      <w:start w:val="1"/>
      <w:numFmt w:val="decimal"/>
      <w:lvlText w:val="%7."/>
      <w:lvlJc w:val="left"/>
      <w:pPr>
        <w:tabs>
          <w:tab w:val="num" w:pos="5760"/>
        </w:tabs>
        <w:ind w:left="5760" w:hanging="360"/>
      </w:pPr>
      <w:rPr>
        <w:rFonts w:cs="Times New Roman"/>
      </w:rPr>
    </w:lvl>
    <w:lvl w:ilvl="7" w:tplc="170A2FDA" w:tentative="1">
      <w:start w:val="1"/>
      <w:numFmt w:val="lowerLetter"/>
      <w:lvlText w:val="%8."/>
      <w:lvlJc w:val="left"/>
      <w:pPr>
        <w:tabs>
          <w:tab w:val="num" w:pos="6480"/>
        </w:tabs>
        <w:ind w:left="6480" w:hanging="360"/>
      </w:pPr>
      <w:rPr>
        <w:rFonts w:cs="Times New Roman"/>
      </w:rPr>
    </w:lvl>
    <w:lvl w:ilvl="8" w:tplc="1DF0E90C" w:tentative="1">
      <w:start w:val="1"/>
      <w:numFmt w:val="lowerRoman"/>
      <w:lvlText w:val="%9."/>
      <w:lvlJc w:val="right"/>
      <w:pPr>
        <w:tabs>
          <w:tab w:val="num" w:pos="7200"/>
        </w:tabs>
        <w:ind w:left="7200" w:hanging="180"/>
      </w:pPr>
      <w:rPr>
        <w:rFonts w:cs="Times New Roman"/>
      </w:rPr>
    </w:lvl>
  </w:abstractNum>
  <w:abstractNum w:abstractNumId="1" w15:restartNumberingAfterBreak="0">
    <w:nsid w:val="3F7C2FA5"/>
    <w:multiLevelType w:val="hybridMultilevel"/>
    <w:tmpl w:val="FD6A4FA2"/>
    <w:lvl w:ilvl="0" w:tplc="BCEE8630">
      <w:start w:val="1"/>
      <w:numFmt w:val="bullet"/>
      <w:lvlText w:val=""/>
      <w:lvlJc w:val="left"/>
      <w:pPr>
        <w:ind w:left="720" w:hanging="360"/>
      </w:pPr>
      <w:rPr>
        <w:rFonts w:ascii="Symbol" w:hAnsi="Symbol" w:hint="default"/>
      </w:rPr>
    </w:lvl>
    <w:lvl w:ilvl="1" w:tplc="769A6FDC" w:tentative="1">
      <w:start w:val="1"/>
      <w:numFmt w:val="bullet"/>
      <w:lvlText w:val="o"/>
      <w:lvlJc w:val="left"/>
      <w:pPr>
        <w:ind w:left="1440" w:hanging="360"/>
      </w:pPr>
      <w:rPr>
        <w:rFonts w:ascii="Courier New" w:hAnsi="Courier New" w:cs="Courier New" w:hint="default"/>
      </w:rPr>
    </w:lvl>
    <w:lvl w:ilvl="2" w:tplc="A5F668CE" w:tentative="1">
      <w:start w:val="1"/>
      <w:numFmt w:val="bullet"/>
      <w:lvlText w:val=""/>
      <w:lvlJc w:val="left"/>
      <w:pPr>
        <w:ind w:left="2160" w:hanging="360"/>
      </w:pPr>
      <w:rPr>
        <w:rFonts w:ascii="Wingdings" w:hAnsi="Wingdings" w:hint="default"/>
      </w:rPr>
    </w:lvl>
    <w:lvl w:ilvl="3" w:tplc="1E2272DA" w:tentative="1">
      <w:start w:val="1"/>
      <w:numFmt w:val="bullet"/>
      <w:lvlText w:val=""/>
      <w:lvlJc w:val="left"/>
      <w:pPr>
        <w:ind w:left="2880" w:hanging="360"/>
      </w:pPr>
      <w:rPr>
        <w:rFonts w:ascii="Symbol" w:hAnsi="Symbol" w:hint="default"/>
      </w:rPr>
    </w:lvl>
    <w:lvl w:ilvl="4" w:tplc="73D29FB4" w:tentative="1">
      <w:start w:val="1"/>
      <w:numFmt w:val="bullet"/>
      <w:lvlText w:val="o"/>
      <w:lvlJc w:val="left"/>
      <w:pPr>
        <w:ind w:left="3600" w:hanging="360"/>
      </w:pPr>
      <w:rPr>
        <w:rFonts w:ascii="Courier New" w:hAnsi="Courier New" w:cs="Courier New" w:hint="default"/>
      </w:rPr>
    </w:lvl>
    <w:lvl w:ilvl="5" w:tplc="5FACE2A0" w:tentative="1">
      <w:start w:val="1"/>
      <w:numFmt w:val="bullet"/>
      <w:lvlText w:val=""/>
      <w:lvlJc w:val="left"/>
      <w:pPr>
        <w:ind w:left="4320" w:hanging="360"/>
      </w:pPr>
      <w:rPr>
        <w:rFonts w:ascii="Wingdings" w:hAnsi="Wingdings" w:hint="default"/>
      </w:rPr>
    </w:lvl>
    <w:lvl w:ilvl="6" w:tplc="D82C8774" w:tentative="1">
      <w:start w:val="1"/>
      <w:numFmt w:val="bullet"/>
      <w:lvlText w:val=""/>
      <w:lvlJc w:val="left"/>
      <w:pPr>
        <w:ind w:left="5040" w:hanging="360"/>
      </w:pPr>
      <w:rPr>
        <w:rFonts w:ascii="Symbol" w:hAnsi="Symbol" w:hint="default"/>
      </w:rPr>
    </w:lvl>
    <w:lvl w:ilvl="7" w:tplc="CC2EC014" w:tentative="1">
      <w:start w:val="1"/>
      <w:numFmt w:val="bullet"/>
      <w:lvlText w:val="o"/>
      <w:lvlJc w:val="left"/>
      <w:pPr>
        <w:ind w:left="5760" w:hanging="360"/>
      </w:pPr>
      <w:rPr>
        <w:rFonts w:ascii="Courier New" w:hAnsi="Courier New" w:cs="Courier New" w:hint="default"/>
      </w:rPr>
    </w:lvl>
    <w:lvl w:ilvl="8" w:tplc="59D2628A" w:tentative="1">
      <w:start w:val="1"/>
      <w:numFmt w:val="bullet"/>
      <w:lvlText w:val=""/>
      <w:lvlJc w:val="left"/>
      <w:pPr>
        <w:ind w:left="6480" w:hanging="360"/>
      </w:pPr>
      <w:rPr>
        <w:rFonts w:ascii="Wingdings" w:hAnsi="Wingdings" w:hint="default"/>
      </w:rPr>
    </w:lvl>
  </w:abstractNum>
  <w:abstractNum w:abstractNumId="2" w15:restartNumberingAfterBreak="0">
    <w:nsid w:val="52DF775F"/>
    <w:multiLevelType w:val="hybridMultilevel"/>
    <w:tmpl w:val="C89A4916"/>
    <w:lvl w:ilvl="0" w:tplc="48A423CC">
      <w:numFmt w:val="bullet"/>
      <w:lvlText w:val="•"/>
      <w:lvlJc w:val="left"/>
      <w:pPr>
        <w:ind w:left="720" w:hanging="360"/>
      </w:pPr>
      <w:rPr>
        <w:rFonts w:ascii="Calibri" w:eastAsia="Times New Roman" w:hAnsi="Calibri" w:cs="Calibri" w:hint="default"/>
      </w:rPr>
    </w:lvl>
    <w:lvl w:ilvl="1" w:tplc="9566FE6A" w:tentative="1">
      <w:start w:val="1"/>
      <w:numFmt w:val="bullet"/>
      <w:lvlText w:val="o"/>
      <w:lvlJc w:val="left"/>
      <w:pPr>
        <w:ind w:left="1440" w:hanging="360"/>
      </w:pPr>
      <w:rPr>
        <w:rFonts w:ascii="Courier New" w:hAnsi="Courier New" w:cs="Courier New" w:hint="default"/>
      </w:rPr>
    </w:lvl>
    <w:lvl w:ilvl="2" w:tplc="B808BB30" w:tentative="1">
      <w:start w:val="1"/>
      <w:numFmt w:val="bullet"/>
      <w:lvlText w:val=""/>
      <w:lvlJc w:val="left"/>
      <w:pPr>
        <w:ind w:left="2160" w:hanging="360"/>
      </w:pPr>
      <w:rPr>
        <w:rFonts w:ascii="Wingdings" w:hAnsi="Wingdings" w:hint="default"/>
      </w:rPr>
    </w:lvl>
    <w:lvl w:ilvl="3" w:tplc="BFCED078" w:tentative="1">
      <w:start w:val="1"/>
      <w:numFmt w:val="bullet"/>
      <w:lvlText w:val=""/>
      <w:lvlJc w:val="left"/>
      <w:pPr>
        <w:ind w:left="2880" w:hanging="360"/>
      </w:pPr>
      <w:rPr>
        <w:rFonts w:ascii="Symbol" w:hAnsi="Symbol" w:hint="default"/>
      </w:rPr>
    </w:lvl>
    <w:lvl w:ilvl="4" w:tplc="0974051C" w:tentative="1">
      <w:start w:val="1"/>
      <w:numFmt w:val="bullet"/>
      <w:lvlText w:val="o"/>
      <w:lvlJc w:val="left"/>
      <w:pPr>
        <w:ind w:left="3600" w:hanging="360"/>
      </w:pPr>
      <w:rPr>
        <w:rFonts w:ascii="Courier New" w:hAnsi="Courier New" w:cs="Courier New" w:hint="default"/>
      </w:rPr>
    </w:lvl>
    <w:lvl w:ilvl="5" w:tplc="654EED36" w:tentative="1">
      <w:start w:val="1"/>
      <w:numFmt w:val="bullet"/>
      <w:lvlText w:val=""/>
      <w:lvlJc w:val="left"/>
      <w:pPr>
        <w:ind w:left="4320" w:hanging="360"/>
      </w:pPr>
      <w:rPr>
        <w:rFonts w:ascii="Wingdings" w:hAnsi="Wingdings" w:hint="default"/>
      </w:rPr>
    </w:lvl>
    <w:lvl w:ilvl="6" w:tplc="F488C65A" w:tentative="1">
      <w:start w:val="1"/>
      <w:numFmt w:val="bullet"/>
      <w:lvlText w:val=""/>
      <w:lvlJc w:val="left"/>
      <w:pPr>
        <w:ind w:left="5040" w:hanging="360"/>
      </w:pPr>
      <w:rPr>
        <w:rFonts w:ascii="Symbol" w:hAnsi="Symbol" w:hint="default"/>
      </w:rPr>
    </w:lvl>
    <w:lvl w:ilvl="7" w:tplc="11C87CF4" w:tentative="1">
      <w:start w:val="1"/>
      <w:numFmt w:val="bullet"/>
      <w:lvlText w:val="o"/>
      <w:lvlJc w:val="left"/>
      <w:pPr>
        <w:ind w:left="5760" w:hanging="360"/>
      </w:pPr>
      <w:rPr>
        <w:rFonts w:ascii="Courier New" w:hAnsi="Courier New" w:cs="Courier New" w:hint="default"/>
      </w:rPr>
    </w:lvl>
    <w:lvl w:ilvl="8" w:tplc="0DF49E8E" w:tentative="1">
      <w:start w:val="1"/>
      <w:numFmt w:val="bullet"/>
      <w:lvlText w:val=""/>
      <w:lvlJc w:val="left"/>
      <w:pPr>
        <w:ind w:left="6480" w:hanging="360"/>
      </w:pPr>
      <w:rPr>
        <w:rFonts w:ascii="Wingdings" w:hAnsi="Wingdings" w:hint="default"/>
      </w:rPr>
    </w:lvl>
  </w:abstractNum>
  <w:abstractNum w:abstractNumId="3" w15:restartNumberingAfterBreak="0">
    <w:nsid w:val="7A293A48"/>
    <w:multiLevelType w:val="hybridMultilevel"/>
    <w:tmpl w:val="8AB496BA"/>
    <w:lvl w:ilvl="0" w:tplc="09FC62DA">
      <w:numFmt w:val="bullet"/>
      <w:lvlText w:val="•"/>
      <w:lvlJc w:val="left"/>
      <w:pPr>
        <w:ind w:left="720" w:hanging="360"/>
      </w:pPr>
      <w:rPr>
        <w:rFonts w:ascii="Calibri" w:eastAsia="Times New Roman" w:hAnsi="Calibri" w:cs="Calibri" w:hint="default"/>
      </w:rPr>
    </w:lvl>
    <w:lvl w:ilvl="1" w:tplc="C8AAC9C8" w:tentative="1">
      <w:start w:val="1"/>
      <w:numFmt w:val="bullet"/>
      <w:lvlText w:val="o"/>
      <w:lvlJc w:val="left"/>
      <w:pPr>
        <w:ind w:left="1440" w:hanging="360"/>
      </w:pPr>
      <w:rPr>
        <w:rFonts w:ascii="Courier New" w:hAnsi="Courier New" w:cs="Courier New" w:hint="default"/>
      </w:rPr>
    </w:lvl>
    <w:lvl w:ilvl="2" w:tplc="A83EE120" w:tentative="1">
      <w:start w:val="1"/>
      <w:numFmt w:val="bullet"/>
      <w:lvlText w:val=""/>
      <w:lvlJc w:val="left"/>
      <w:pPr>
        <w:ind w:left="2160" w:hanging="360"/>
      </w:pPr>
      <w:rPr>
        <w:rFonts w:ascii="Wingdings" w:hAnsi="Wingdings" w:hint="default"/>
      </w:rPr>
    </w:lvl>
    <w:lvl w:ilvl="3" w:tplc="476A23E6" w:tentative="1">
      <w:start w:val="1"/>
      <w:numFmt w:val="bullet"/>
      <w:lvlText w:val=""/>
      <w:lvlJc w:val="left"/>
      <w:pPr>
        <w:ind w:left="2880" w:hanging="360"/>
      </w:pPr>
      <w:rPr>
        <w:rFonts w:ascii="Symbol" w:hAnsi="Symbol" w:hint="default"/>
      </w:rPr>
    </w:lvl>
    <w:lvl w:ilvl="4" w:tplc="96BC41E4" w:tentative="1">
      <w:start w:val="1"/>
      <w:numFmt w:val="bullet"/>
      <w:lvlText w:val="o"/>
      <w:lvlJc w:val="left"/>
      <w:pPr>
        <w:ind w:left="3600" w:hanging="360"/>
      </w:pPr>
      <w:rPr>
        <w:rFonts w:ascii="Courier New" w:hAnsi="Courier New" w:cs="Courier New" w:hint="default"/>
      </w:rPr>
    </w:lvl>
    <w:lvl w:ilvl="5" w:tplc="1DBE8120" w:tentative="1">
      <w:start w:val="1"/>
      <w:numFmt w:val="bullet"/>
      <w:lvlText w:val=""/>
      <w:lvlJc w:val="left"/>
      <w:pPr>
        <w:ind w:left="4320" w:hanging="360"/>
      </w:pPr>
      <w:rPr>
        <w:rFonts w:ascii="Wingdings" w:hAnsi="Wingdings" w:hint="default"/>
      </w:rPr>
    </w:lvl>
    <w:lvl w:ilvl="6" w:tplc="328ED01A" w:tentative="1">
      <w:start w:val="1"/>
      <w:numFmt w:val="bullet"/>
      <w:lvlText w:val=""/>
      <w:lvlJc w:val="left"/>
      <w:pPr>
        <w:ind w:left="5040" w:hanging="360"/>
      </w:pPr>
      <w:rPr>
        <w:rFonts w:ascii="Symbol" w:hAnsi="Symbol" w:hint="default"/>
      </w:rPr>
    </w:lvl>
    <w:lvl w:ilvl="7" w:tplc="F08019EC" w:tentative="1">
      <w:start w:val="1"/>
      <w:numFmt w:val="bullet"/>
      <w:lvlText w:val="o"/>
      <w:lvlJc w:val="left"/>
      <w:pPr>
        <w:ind w:left="5760" w:hanging="360"/>
      </w:pPr>
      <w:rPr>
        <w:rFonts w:ascii="Courier New" w:hAnsi="Courier New" w:cs="Courier New" w:hint="default"/>
      </w:rPr>
    </w:lvl>
    <w:lvl w:ilvl="8" w:tplc="EA5A03C2" w:tentative="1">
      <w:start w:val="1"/>
      <w:numFmt w:val="bullet"/>
      <w:lvlText w:val=""/>
      <w:lvlJc w:val="left"/>
      <w:pPr>
        <w:ind w:left="6480" w:hanging="360"/>
      </w:pPr>
      <w:rPr>
        <w:rFonts w:ascii="Wingdings" w:hAnsi="Wingdings" w:hint="default"/>
      </w:rPr>
    </w:lvl>
  </w:abstractNum>
  <w:abstractNum w:abstractNumId="4" w15:restartNumberingAfterBreak="0">
    <w:nsid w:val="7D4D3578"/>
    <w:multiLevelType w:val="hybridMultilevel"/>
    <w:tmpl w:val="D63432F6"/>
    <w:lvl w:ilvl="0" w:tplc="B19C2F2E">
      <w:start w:val="1"/>
      <w:numFmt w:val="bullet"/>
      <w:lvlText w:val=""/>
      <w:lvlJc w:val="left"/>
      <w:pPr>
        <w:ind w:left="720" w:hanging="360"/>
      </w:pPr>
      <w:rPr>
        <w:rFonts w:ascii="Symbol" w:hAnsi="Symbol" w:hint="default"/>
      </w:rPr>
    </w:lvl>
    <w:lvl w:ilvl="1" w:tplc="826251D8" w:tentative="1">
      <w:start w:val="1"/>
      <w:numFmt w:val="bullet"/>
      <w:lvlText w:val="o"/>
      <w:lvlJc w:val="left"/>
      <w:pPr>
        <w:ind w:left="1440" w:hanging="360"/>
      </w:pPr>
      <w:rPr>
        <w:rFonts w:ascii="Courier New" w:hAnsi="Courier New" w:cs="Courier New" w:hint="default"/>
      </w:rPr>
    </w:lvl>
    <w:lvl w:ilvl="2" w:tplc="24E82B88" w:tentative="1">
      <w:start w:val="1"/>
      <w:numFmt w:val="bullet"/>
      <w:lvlText w:val=""/>
      <w:lvlJc w:val="left"/>
      <w:pPr>
        <w:ind w:left="2160" w:hanging="360"/>
      </w:pPr>
      <w:rPr>
        <w:rFonts w:ascii="Wingdings" w:hAnsi="Wingdings" w:hint="default"/>
      </w:rPr>
    </w:lvl>
    <w:lvl w:ilvl="3" w:tplc="7BF4CB0C" w:tentative="1">
      <w:start w:val="1"/>
      <w:numFmt w:val="bullet"/>
      <w:lvlText w:val=""/>
      <w:lvlJc w:val="left"/>
      <w:pPr>
        <w:ind w:left="2880" w:hanging="360"/>
      </w:pPr>
      <w:rPr>
        <w:rFonts w:ascii="Symbol" w:hAnsi="Symbol" w:hint="default"/>
      </w:rPr>
    </w:lvl>
    <w:lvl w:ilvl="4" w:tplc="439AF102" w:tentative="1">
      <w:start w:val="1"/>
      <w:numFmt w:val="bullet"/>
      <w:lvlText w:val="o"/>
      <w:lvlJc w:val="left"/>
      <w:pPr>
        <w:ind w:left="3600" w:hanging="360"/>
      </w:pPr>
      <w:rPr>
        <w:rFonts w:ascii="Courier New" w:hAnsi="Courier New" w:cs="Courier New" w:hint="default"/>
      </w:rPr>
    </w:lvl>
    <w:lvl w:ilvl="5" w:tplc="74404144" w:tentative="1">
      <w:start w:val="1"/>
      <w:numFmt w:val="bullet"/>
      <w:lvlText w:val=""/>
      <w:lvlJc w:val="left"/>
      <w:pPr>
        <w:ind w:left="4320" w:hanging="360"/>
      </w:pPr>
      <w:rPr>
        <w:rFonts w:ascii="Wingdings" w:hAnsi="Wingdings" w:hint="default"/>
      </w:rPr>
    </w:lvl>
    <w:lvl w:ilvl="6" w:tplc="3D0ECE04" w:tentative="1">
      <w:start w:val="1"/>
      <w:numFmt w:val="bullet"/>
      <w:lvlText w:val=""/>
      <w:lvlJc w:val="left"/>
      <w:pPr>
        <w:ind w:left="5040" w:hanging="360"/>
      </w:pPr>
      <w:rPr>
        <w:rFonts w:ascii="Symbol" w:hAnsi="Symbol" w:hint="default"/>
      </w:rPr>
    </w:lvl>
    <w:lvl w:ilvl="7" w:tplc="02A4A8D4" w:tentative="1">
      <w:start w:val="1"/>
      <w:numFmt w:val="bullet"/>
      <w:lvlText w:val="o"/>
      <w:lvlJc w:val="left"/>
      <w:pPr>
        <w:ind w:left="5760" w:hanging="360"/>
      </w:pPr>
      <w:rPr>
        <w:rFonts w:ascii="Courier New" w:hAnsi="Courier New" w:cs="Courier New" w:hint="default"/>
      </w:rPr>
    </w:lvl>
    <w:lvl w:ilvl="8" w:tplc="498A8986" w:tentative="1">
      <w:start w:val="1"/>
      <w:numFmt w:val="bullet"/>
      <w:lvlText w:val=""/>
      <w:lvlJc w:val="left"/>
      <w:pPr>
        <w:ind w:left="6480" w:hanging="360"/>
      </w:pPr>
      <w:rPr>
        <w:rFonts w:ascii="Wingdings" w:hAnsi="Wingdings" w:hint="default"/>
      </w:rPr>
    </w:lvl>
  </w:abstractNum>
  <w:num w:numId="1" w16cid:durableId="1474253603">
    <w:abstractNumId w:val="4"/>
  </w:num>
  <w:num w:numId="2" w16cid:durableId="1044796208">
    <w:abstractNumId w:val="0"/>
  </w:num>
  <w:num w:numId="3" w16cid:durableId="815996643">
    <w:abstractNumId w:val="3"/>
  </w:num>
  <w:num w:numId="4" w16cid:durableId="587739107">
    <w:abstractNumId w:val="1"/>
  </w:num>
  <w:num w:numId="5" w16cid:durableId="11279655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534"/>
    <w:rsid w:val="003275AC"/>
    <w:rsid w:val="00344A61"/>
    <w:rsid w:val="003C213E"/>
    <w:rsid w:val="00632FA9"/>
    <w:rsid w:val="00B15534"/>
    <w:rsid w:val="00C73C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0A65E"/>
  <w15:chartTrackingRefBased/>
  <w15:docId w15:val="{8ACDFA27-1952-427B-9AB3-A969B8A38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5534"/>
    <w:rPr>
      <w:sz w:val="24"/>
      <w:szCs w:val="24"/>
      <w:lang w:eastAsia="el-GR"/>
    </w:rPr>
  </w:style>
  <w:style w:type="paragraph" w:styleId="1">
    <w:name w:val="heading 1"/>
    <w:basedOn w:val="a"/>
    <w:next w:val="a"/>
    <w:link w:val="1Char"/>
    <w:uiPriority w:val="9"/>
    <w:qFormat/>
    <w:rsid w:val="00632FA9"/>
    <w:pPr>
      <w:keepNext/>
      <w:spacing w:before="240" w:after="60"/>
      <w:outlineLvl w:val="0"/>
    </w:pPr>
    <w:rPr>
      <w:rFonts w:ascii="Calibri Light" w:hAnsi="Calibri Light"/>
      <w:b/>
      <w:bCs/>
      <w:kern w:val="32"/>
      <w:sz w:val="32"/>
      <w:szCs w:val="32"/>
    </w:rPr>
  </w:style>
  <w:style w:type="paragraph" w:styleId="2">
    <w:name w:val="heading 2"/>
    <w:basedOn w:val="a"/>
    <w:next w:val="a"/>
    <w:link w:val="2Char"/>
    <w:uiPriority w:val="9"/>
    <w:unhideWhenUsed/>
    <w:qFormat/>
    <w:rsid w:val="00632FA9"/>
    <w:pPr>
      <w:keepNext/>
      <w:spacing w:before="240" w:after="60"/>
      <w:outlineLvl w:val="1"/>
    </w:pPr>
    <w:rPr>
      <w:rFonts w:ascii="Cambria" w:hAnsi="Cambria"/>
      <w:b/>
      <w:bCs/>
      <w:i/>
      <w:iCs/>
      <w:sz w:val="28"/>
      <w:szCs w:val="28"/>
    </w:rPr>
  </w:style>
  <w:style w:type="paragraph" w:styleId="3">
    <w:name w:val="heading 3"/>
    <w:basedOn w:val="a"/>
    <w:next w:val="a"/>
    <w:link w:val="3Char"/>
    <w:uiPriority w:val="9"/>
    <w:semiHidden/>
    <w:unhideWhenUsed/>
    <w:qFormat/>
    <w:rsid w:val="00B15534"/>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4">
    <w:name w:val="heading 4"/>
    <w:basedOn w:val="a"/>
    <w:next w:val="a"/>
    <w:link w:val="4Char"/>
    <w:uiPriority w:val="9"/>
    <w:semiHidden/>
    <w:unhideWhenUsed/>
    <w:qFormat/>
    <w:rsid w:val="00B15534"/>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Char"/>
    <w:uiPriority w:val="9"/>
    <w:semiHidden/>
    <w:unhideWhenUsed/>
    <w:qFormat/>
    <w:rsid w:val="00B15534"/>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Char"/>
    <w:uiPriority w:val="9"/>
    <w:semiHidden/>
    <w:unhideWhenUsed/>
    <w:qFormat/>
    <w:rsid w:val="00B15534"/>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Char"/>
    <w:uiPriority w:val="9"/>
    <w:semiHidden/>
    <w:unhideWhenUsed/>
    <w:qFormat/>
    <w:rsid w:val="00B15534"/>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Char"/>
    <w:qFormat/>
    <w:rsid w:val="00632FA9"/>
    <w:pPr>
      <w:keepNext/>
      <w:outlineLvl w:val="7"/>
    </w:pPr>
    <w:rPr>
      <w:rFonts w:ascii="Arial Narrow" w:hAnsi="Arial Narrow"/>
      <w:b/>
      <w:color w:val="FF0000"/>
    </w:rPr>
  </w:style>
  <w:style w:type="paragraph" w:styleId="9">
    <w:name w:val="heading 9"/>
    <w:basedOn w:val="a"/>
    <w:next w:val="a"/>
    <w:link w:val="9Char"/>
    <w:uiPriority w:val="9"/>
    <w:semiHidden/>
    <w:unhideWhenUsed/>
    <w:qFormat/>
    <w:rsid w:val="00B15534"/>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ΓΚ"/>
    <w:basedOn w:val="a"/>
    <w:link w:val="Char"/>
    <w:autoRedefine/>
    <w:qFormat/>
    <w:rsid w:val="00632FA9"/>
    <w:pPr>
      <w:pBdr>
        <w:bottom w:val="single" w:sz="18" w:space="0" w:color="002060"/>
      </w:pBdr>
      <w:suppressAutoHyphens/>
      <w:spacing w:before="120" w:after="240" w:line="360" w:lineRule="auto"/>
      <w:jc w:val="both"/>
    </w:pPr>
    <w:rPr>
      <w:rFonts w:ascii="Verdana" w:hAnsi="Verdana"/>
      <w:b/>
      <w:bCs/>
      <w:color w:val="002060"/>
      <w:sz w:val="18"/>
      <w:szCs w:val="18"/>
    </w:rPr>
  </w:style>
  <w:style w:type="character" w:customStyle="1" w:styleId="Char">
    <w:name w:val="ΓΚ Char"/>
    <w:link w:val="a3"/>
    <w:rsid w:val="00632FA9"/>
    <w:rPr>
      <w:rFonts w:ascii="Verdana" w:hAnsi="Verdana"/>
      <w:b/>
      <w:bCs/>
      <w:color w:val="002060"/>
      <w:sz w:val="18"/>
      <w:szCs w:val="18"/>
    </w:rPr>
  </w:style>
  <w:style w:type="character" w:customStyle="1" w:styleId="1Char">
    <w:name w:val="Επικεφαλίδα 1 Char"/>
    <w:basedOn w:val="a0"/>
    <w:link w:val="1"/>
    <w:uiPriority w:val="9"/>
    <w:rsid w:val="00632FA9"/>
    <w:rPr>
      <w:rFonts w:ascii="Calibri Light" w:hAnsi="Calibri Light"/>
      <w:b/>
      <w:bCs/>
      <w:kern w:val="32"/>
      <w:sz w:val="32"/>
      <w:szCs w:val="32"/>
    </w:rPr>
  </w:style>
  <w:style w:type="character" w:customStyle="1" w:styleId="2Char">
    <w:name w:val="Επικεφαλίδα 2 Char"/>
    <w:basedOn w:val="a0"/>
    <w:link w:val="2"/>
    <w:uiPriority w:val="9"/>
    <w:rsid w:val="00632FA9"/>
    <w:rPr>
      <w:rFonts w:ascii="Cambria" w:hAnsi="Cambria"/>
      <w:b/>
      <w:bCs/>
      <w:i/>
      <w:iCs/>
      <w:sz w:val="28"/>
      <w:szCs w:val="28"/>
    </w:rPr>
  </w:style>
  <w:style w:type="character" w:customStyle="1" w:styleId="8Char">
    <w:name w:val="Επικεφαλίδα 8 Char"/>
    <w:basedOn w:val="a0"/>
    <w:link w:val="8"/>
    <w:rsid w:val="00632FA9"/>
    <w:rPr>
      <w:rFonts w:ascii="Arial Narrow" w:hAnsi="Arial Narrow"/>
      <w:b/>
      <w:color w:val="FF0000"/>
      <w:sz w:val="24"/>
      <w:szCs w:val="24"/>
    </w:rPr>
  </w:style>
  <w:style w:type="paragraph" w:styleId="-HTML">
    <w:name w:val="HTML Preformatted"/>
    <w:basedOn w:val="a"/>
    <w:link w:val="-HTMLChar"/>
    <w:uiPriority w:val="99"/>
    <w:qFormat/>
    <w:rsid w:val="00632FA9"/>
    <w:rPr>
      <w:rFonts w:ascii="Courier New" w:hAnsi="Courier New"/>
      <w:sz w:val="20"/>
      <w:szCs w:val="20"/>
    </w:rPr>
  </w:style>
  <w:style w:type="character" w:customStyle="1" w:styleId="-HTMLChar">
    <w:name w:val="Προ-διαμορφωμένο HTML Char"/>
    <w:basedOn w:val="a0"/>
    <w:link w:val="-HTML"/>
    <w:uiPriority w:val="99"/>
    <w:rsid w:val="00632FA9"/>
    <w:rPr>
      <w:rFonts w:ascii="Courier New" w:hAnsi="Courier New"/>
    </w:rPr>
  </w:style>
  <w:style w:type="paragraph" w:styleId="a4">
    <w:name w:val="List Paragraph"/>
    <w:aliases w:val="Bullet List,Bullet21,Bullet210,Bullet211,Bullet212,Bullet213,Bullet214,Bullet215,Bullet22,Bullet23,Bullet24,Bullet25,Bullet26,Bullet27,Bullet28,Bullet29,FooterText,List1,Liste à puces retrait droite,bl11,bl12,bl13,lp1,numbered,Γράφημα"/>
    <w:basedOn w:val="a"/>
    <w:link w:val="Char0"/>
    <w:uiPriority w:val="34"/>
    <w:qFormat/>
    <w:rsid w:val="00632FA9"/>
    <w:pPr>
      <w:ind w:left="720"/>
      <w:contextualSpacing/>
    </w:pPr>
    <w:rPr>
      <w:rFonts w:ascii="Tahoma" w:hAnsi="Tahoma" w:cs="Tahoma"/>
      <w:sz w:val="16"/>
      <w:szCs w:val="16"/>
    </w:rPr>
  </w:style>
  <w:style w:type="character" w:customStyle="1" w:styleId="Char0">
    <w:name w:val="Παράγραφος λίστας Char"/>
    <w:aliases w:val="Bullet List Char,Bullet21 Char,Bullet210 Char,Bullet211 Char,Bullet212 Char,Bullet213 Char,Bullet214 Char,Bullet215 Char,Bullet22 Char,Bullet23 Char,Bullet24 Char,Bullet25 Char,Bullet26 Char,Bullet27 Char,Bullet28 Char,List1 Char"/>
    <w:link w:val="a4"/>
    <w:uiPriority w:val="1"/>
    <w:qFormat/>
    <w:rsid w:val="00632FA9"/>
    <w:rPr>
      <w:rFonts w:ascii="Tahoma" w:hAnsi="Tahoma" w:cs="Tahoma"/>
      <w:sz w:val="16"/>
      <w:szCs w:val="16"/>
    </w:rPr>
  </w:style>
  <w:style w:type="character" w:customStyle="1" w:styleId="3Char">
    <w:name w:val="Επικεφαλίδα 3 Char"/>
    <w:basedOn w:val="a0"/>
    <w:link w:val="3"/>
    <w:uiPriority w:val="9"/>
    <w:semiHidden/>
    <w:rsid w:val="00B15534"/>
    <w:rPr>
      <w:rFonts w:asciiTheme="minorHAnsi" w:eastAsiaTheme="majorEastAsia" w:hAnsiTheme="minorHAnsi" w:cstheme="majorBidi"/>
      <w:color w:val="2E74B5" w:themeColor="accent1" w:themeShade="BF"/>
      <w:sz w:val="28"/>
      <w:szCs w:val="28"/>
    </w:rPr>
  </w:style>
  <w:style w:type="character" w:customStyle="1" w:styleId="4Char">
    <w:name w:val="Επικεφαλίδα 4 Char"/>
    <w:basedOn w:val="a0"/>
    <w:link w:val="4"/>
    <w:uiPriority w:val="9"/>
    <w:semiHidden/>
    <w:rsid w:val="00B15534"/>
    <w:rPr>
      <w:rFonts w:asciiTheme="minorHAnsi" w:eastAsiaTheme="majorEastAsia" w:hAnsiTheme="minorHAnsi" w:cstheme="majorBidi"/>
      <w:i/>
      <w:iCs/>
      <w:color w:val="2E74B5" w:themeColor="accent1" w:themeShade="BF"/>
      <w:sz w:val="24"/>
      <w:szCs w:val="24"/>
    </w:rPr>
  </w:style>
  <w:style w:type="character" w:customStyle="1" w:styleId="5Char">
    <w:name w:val="Επικεφαλίδα 5 Char"/>
    <w:basedOn w:val="a0"/>
    <w:link w:val="5"/>
    <w:uiPriority w:val="9"/>
    <w:semiHidden/>
    <w:rsid w:val="00B15534"/>
    <w:rPr>
      <w:rFonts w:asciiTheme="minorHAnsi" w:eastAsiaTheme="majorEastAsia" w:hAnsiTheme="minorHAnsi" w:cstheme="majorBidi"/>
      <w:color w:val="2E74B5" w:themeColor="accent1" w:themeShade="BF"/>
      <w:sz w:val="24"/>
      <w:szCs w:val="24"/>
    </w:rPr>
  </w:style>
  <w:style w:type="character" w:customStyle="1" w:styleId="6Char">
    <w:name w:val="Επικεφαλίδα 6 Char"/>
    <w:basedOn w:val="a0"/>
    <w:link w:val="6"/>
    <w:uiPriority w:val="9"/>
    <w:semiHidden/>
    <w:rsid w:val="00B15534"/>
    <w:rPr>
      <w:rFonts w:asciiTheme="minorHAnsi" w:eastAsiaTheme="majorEastAsia" w:hAnsiTheme="minorHAnsi" w:cstheme="majorBidi"/>
      <w:i/>
      <w:iCs/>
      <w:color w:val="595959" w:themeColor="text1" w:themeTint="A6"/>
      <w:sz w:val="24"/>
      <w:szCs w:val="24"/>
    </w:rPr>
  </w:style>
  <w:style w:type="character" w:customStyle="1" w:styleId="7Char">
    <w:name w:val="Επικεφαλίδα 7 Char"/>
    <w:basedOn w:val="a0"/>
    <w:link w:val="7"/>
    <w:uiPriority w:val="9"/>
    <w:semiHidden/>
    <w:rsid w:val="00B15534"/>
    <w:rPr>
      <w:rFonts w:asciiTheme="minorHAnsi" w:eastAsiaTheme="majorEastAsia" w:hAnsiTheme="minorHAnsi" w:cstheme="majorBidi"/>
      <w:color w:val="595959" w:themeColor="text1" w:themeTint="A6"/>
      <w:sz w:val="24"/>
      <w:szCs w:val="24"/>
    </w:rPr>
  </w:style>
  <w:style w:type="character" w:customStyle="1" w:styleId="9Char">
    <w:name w:val="Επικεφαλίδα 9 Char"/>
    <w:basedOn w:val="a0"/>
    <w:link w:val="9"/>
    <w:uiPriority w:val="9"/>
    <w:semiHidden/>
    <w:rsid w:val="00B15534"/>
    <w:rPr>
      <w:rFonts w:asciiTheme="minorHAnsi" w:eastAsiaTheme="majorEastAsia" w:hAnsiTheme="minorHAnsi" w:cstheme="majorBidi"/>
      <w:color w:val="272727" w:themeColor="text1" w:themeTint="D8"/>
      <w:sz w:val="24"/>
      <w:szCs w:val="24"/>
    </w:rPr>
  </w:style>
  <w:style w:type="paragraph" w:styleId="a5">
    <w:name w:val="Title"/>
    <w:basedOn w:val="a"/>
    <w:next w:val="a"/>
    <w:link w:val="Char1"/>
    <w:uiPriority w:val="10"/>
    <w:qFormat/>
    <w:rsid w:val="00B15534"/>
    <w:pPr>
      <w:spacing w:after="80"/>
      <w:contextualSpacing/>
    </w:pPr>
    <w:rPr>
      <w:rFonts w:asciiTheme="majorHAnsi" w:eastAsiaTheme="majorEastAsia" w:hAnsiTheme="majorHAnsi" w:cstheme="majorBidi"/>
      <w:spacing w:val="-10"/>
      <w:kern w:val="28"/>
      <w:sz w:val="56"/>
      <w:szCs w:val="56"/>
    </w:rPr>
  </w:style>
  <w:style w:type="character" w:customStyle="1" w:styleId="Char1">
    <w:name w:val="Τίτλος Char"/>
    <w:basedOn w:val="a0"/>
    <w:link w:val="a5"/>
    <w:uiPriority w:val="10"/>
    <w:rsid w:val="00B15534"/>
    <w:rPr>
      <w:rFonts w:asciiTheme="majorHAnsi" w:eastAsiaTheme="majorEastAsia" w:hAnsiTheme="majorHAnsi" w:cstheme="majorBidi"/>
      <w:spacing w:val="-10"/>
      <w:kern w:val="28"/>
      <w:sz w:val="56"/>
      <w:szCs w:val="56"/>
    </w:rPr>
  </w:style>
  <w:style w:type="paragraph" w:styleId="a6">
    <w:name w:val="Subtitle"/>
    <w:basedOn w:val="a"/>
    <w:next w:val="a"/>
    <w:link w:val="Char2"/>
    <w:uiPriority w:val="11"/>
    <w:qFormat/>
    <w:rsid w:val="00B1553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Char2">
    <w:name w:val="Υπότιτλος Char"/>
    <w:basedOn w:val="a0"/>
    <w:link w:val="a6"/>
    <w:uiPriority w:val="11"/>
    <w:rsid w:val="00B15534"/>
    <w:rPr>
      <w:rFonts w:asciiTheme="minorHAnsi" w:eastAsiaTheme="majorEastAsia" w:hAnsiTheme="minorHAnsi" w:cstheme="majorBidi"/>
      <w:color w:val="595959" w:themeColor="text1" w:themeTint="A6"/>
      <w:spacing w:val="15"/>
      <w:sz w:val="28"/>
      <w:szCs w:val="28"/>
    </w:rPr>
  </w:style>
  <w:style w:type="paragraph" w:styleId="a7">
    <w:name w:val="Quote"/>
    <w:basedOn w:val="a"/>
    <w:next w:val="a"/>
    <w:link w:val="Char3"/>
    <w:uiPriority w:val="29"/>
    <w:qFormat/>
    <w:rsid w:val="00B15534"/>
    <w:pPr>
      <w:spacing w:before="160" w:after="160"/>
      <w:jc w:val="center"/>
    </w:pPr>
    <w:rPr>
      <w:i/>
      <w:iCs/>
      <w:color w:val="404040" w:themeColor="text1" w:themeTint="BF"/>
    </w:rPr>
  </w:style>
  <w:style w:type="character" w:customStyle="1" w:styleId="Char3">
    <w:name w:val="Απόσπασμα Char"/>
    <w:basedOn w:val="a0"/>
    <w:link w:val="a7"/>
    <w:uiPriority w:val="29"/>
    <w:rsid w:val="00B15534"/>
    <w:rPr>
      <w:i/>
      <w:iCs/>
      <w:color w:val="404040" w:themeColor="text1" w:themeTint="BF"/>
      <w:sz w:val="24"/>
      <w:szCs w:val="24"/>
    </w:rPr>
  </w:style>
  <w:style w:type="character" w:styleId="a8">
    <w:name w:val="Intense Emphasis"/>
    <w:basedOn w:val="a0"/>
    <w:uiPriority w:val="21"/>
    <w:qFormat/>
    <w:rsid w:val="00B15534"/>
    <w:rPr>
      <w:i/>
      <w:iCs/>
      <w:color w:val="2E74B5" w:themeColor="accent1" w:themeShade="BF"/>
    </w:rPr>
  </w:style>
  <w:style w:type="paragraph" w:styleId="a9">
    <w:name w:val="Intense Quote"/>
    <w:basedOn w:val="a"/>
    <w:next w:val="a"/>
    <w:link w:val="Char4"/>
    <w:uiPriority w:val="30"/>
    <w:qFormat/>
    <w:rsid w:val="00B1553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har4">
    <w:name w:val="Έντονο απόσπ. Char"/>
    <w:basedOn w:val="a0"/>
    <w:link w:val="a9"/>
    <w:uiPriority w:val="30"/>
    <w:rsid w:val="00B15534"/>
    <w:rPr>
      <w:i/>
      <w:iCs/>
      <w:color w:val="2E74B5" w:themeColor="accent1" w:themeShade="BF"/>
      <w:sz w:val="24"/>
      <w:szCs w:val="24"/>
    </w:rPr>
  </w:style>
  <w:style w:type="character" w:styleId="aa">
    <w:name w:val="Intense Reference"/>
    <w:basedOn w:val="a0"/>
    <w:uiPriority w:val="32"/>
    <w:qFormat/>
    <w:rsid w:val="00B15534"/>
    <w:rPr>
      <w:b/>
      <w:bCs/>
      <w:smallCaps/>
      <w:color w:val="2E74B5" w:themeColor="accent1" w:themeShade="BF"/>
      <w:spacing w:val="5"/>
    </w:rPr>
  </w:style>
  <w:style w:type="character" w:customStyle="1" w:styleId="cf01">
    <w:name w:val="cf01"/>
    <w:rsid w:val="00B1553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1885</Words>
  <Characters>10180</Characters>
  <Application>Microsoft Office Word</Application>
  <DocSecurity>0</DocSecurity>
  <Lines>84</Lines>
  <Paragraphs>24</Paragraphs>
  <ScaleCrop>false</ScaleCrop>
  <Company>HP Inc.</Company>
  <LinksUpToDate>false</LinksUpToDate>
  <CharactersWithSpaces>12041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Theodora Driva</dc:creator>
  <cp:keywords/>
  <dc:description/>
  <cp:lastModifiedBy>Theodora Driva</cp:lastModifiedBy>
  <cp:revision>1</cp:revision>
  <dcterms:created xsi:type="dcterms:W3CDTF">2025-02-17T11:41:00Z</dcterms:created>
  <dcterms:modified xsi:type="dcterms:W3CDTF">2025-02-17T11:44:00Z</dcterms:modified>
</cp:coreProperties>
</file>