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D56E" w14:textId="77777777" w:rsidR="004779DC" w:rsidRDefault="004779DC" w:rsidP="004779DC">
      <w:pPr>
        <w:pBdr>
          <w:bottom w:val="single" w:sz="18" w:space="0" w:color="002060"/>
        </w:pBdr>
        <w:suppressAutoHyphens/>
        <w:spacing w:before="120" w:after="240" w:line="360" w:lineRule="auto"/>
        <w:jc w:val="both"/>
        <w:rPr>
          <w:rFonts w:ascii="Calibri" w:hAnsi="Calibri" w:cs="Calibri"/>
          <w:b/>
          <w:bCs/>
          <w:color w:val="002060"/>
          <w:sz w:val="22"/>
          <w:szCs w:val="22"/>
          <w:lang w:val="en-US"/>
        </w:rPr>
      </w:pPr>
    </w:p>
    <w:p w14:paraId="2700F036" w14:textId="55DCE9A2" w:rsidR="004779DC" w:rsidRDefault="004779DC" w:rsidP="004779DC">
      <w:pPr>
        <w:pBdr>
          <w:bottom w:val="single" w:sz="18" w:space="0" w:color="002060"/>
        </w:pBdr>
        <w:suppressAutoHyphens/>
        <w:spacing w:before="120" w:after="240" w:line="360" w:lineRule="auto"/>
        <w:jc w:val="both"/>
        <w:rPr>
          <w:rFonts w:ascii="Calibri" w:eastAsia="MS Mincho" w:hAnsi="Calibri" w:cs="Calibri"/>
          <w:i/>
          <w:sz w:val="22"/>
          <w:szCs w:val="22"/>
        </w:rPr>
      </w:pPr>
      <w:r w:rsidRPr="00110704">
        <w:rPr>
          <w:rFonts w:ascii="Calibri" w:hAnsi="Calibri" w:cs="Calibri"/>
          <w:b/>
          <w:bCs/>
          <w:color w:val="002060"/>
          <w:sz w:val="22"/>
          <w:szCs w:val="22"/>
        </w:rPr>
        <w:t>ΠΑΡΑΡΤΗΜΑ Ι</w:t>
      </w:r>
      <w:r w:rsidRPr="00110704">
        <w:rPr>
          <w:rFonts w:ascii="Calibri" w:hAnsi="Calibri" w:cs="Calibri"/>
          <w:b/>
          <w:bCs/>
          <w:color w:val="002060"/>
          <w:sz w:val="22"/>
          <w:szCs w:val="22"/>
          <w:lang w:val="en-US"/>
        </w:rPr>
        <w:t>I</w:t>
      </w:r>
      <w:r w:rsidRPr="00110704">
        <w:rPr>
          <w:rFonts w:ascii="Calibri" w:hAnsi="Calibri" w:cs="Calibri"/>
          <w:b/>
          <w:bCs/>
          <w:color w:val="002060"/>
          <w:sz w:val="22"/>
          <w:szCs w:val="22"/>
        </w:rPr>
        <w:t>. ΕΝΤΥΠΟ ΟΙΚΟΝΟΜΙΚΗΣ ΠΡΟΣΦΟΡΑΣ</w:t>
      </w:r>
    </w:p>
    <w:p w14:paraId="6A0C0F3F" w14:textId="77777777" w:rsidR="004779DC" w:rsidRDefault="004779DC" w:rsidP="004779DC">
      <w:pPr>
        <w:spacing w:line="360" w:lineRule="auto"/>
        <w:jc w:val="both"/>
        <w:rPr>
          <w:rFonts w:ascii="Calibri" w:eastAsia="MS Mincho" w:hAnsi="Calibri" w:cs="Calibri"/>
          <w:i/>
          <w:sz w:val="22"/>
          <w:szCs w:val="22"/>
        </w:rPr>
      </w:pPr>
      <w:r w:rsidRPr="00801745">
        <w:rPr>
          <w:rFonts w:ascii="Calibri" w:eastAsia="MS Mincho" w:hAnsi="Calibri" w:cs="Calibri"/>
          <w:i/>
          <w:sz w:val="22"/>
          <w:szCs w:val="22"/>
        </w:rPr>
        <w:t>Τόπος, ημερομηνία</w:t>
      </w:r>
    </w:p>
    <w:p w14:paraId="6BB1D699" w14:textId="77777777" w:rsidR="004779DC" w:rsidRPr="00801745" w:rsidRDefault="004779DC" w:rsidP="004779DC">
      <w:pPr>
        <w:spacing w:line="360" w:lineRule="auto"/>
        <w:jc w:val="both"/>
        <w:rPr>
          <w:rFonts w:ascii="Calibri" w:eastAsia="MS Mincho" w:hAnsi="Calibri" w:cs="Calibri"/>
          <w:i/>
          <w:sz w:val="22"/>
          <w:szCs w:val="22"/>
        </w:rPr>
      </w:pPr>
      <w:r w:rsidRPr="00801745">
        <w:rPr>
          <w:rFonts w:ascii="Calibri" w:eastAsia="MS Mincho" w:hAnsi="Calibri" w:cs="Calibri"/>
          <w:b/>
          <w:sz w:val="22"/>
          <w:szCs w:val="22"/>
        </w:rPr>
        <w:t xml:space="preserve">ΑΠΟ: </w:t>
      </w:r>
      <w:r w:rsidRPr="00801745">
        <w:rPr>
          <w:rFonts w:ascii="Calibri" w:eastAsia="MS Mincho" w:hAnsi="Calibri" w:cs="Calibri"/>
          <w:i/>
          <w:sz w:val="22"/>
          <w:szCs w:val="22"/>
        </w:rPr>
        <w:t>Στοιχεία οικονομικού φορέα</w:t>
      </w:r>
    </w:p>
    <w:p w14:paraId="2082AF4F" w14:textId="77777777" w:rsidR="004779DC" w:rsidRPr="00801745" w:rsidRDefault="004779DC" w:rsidP="004779DC">
      <w:pPr>
        <w:spacing w:line="360" w:lineRule="auto"/>
        <w:jc w:val="both"/>
        <w:rPr>
          <w:rFonts w:ascii="Calibri" w:eastAsia="MS Mincho" w:hAnsi="Calibri" w:cs="Calibri"/>
          <w:b/>
          <w:sz w:val="22"/>
          <w:szCs w:val="22"/>
        </w:rPr>
      </w:pPr>
      <w:r w:rsidRPr="00801745">
        <w:rPr>
          <w:rFonts w:ascii="Calibri" w:eastAsia="MS Mincho" w:hAnsi="Calibri" w:cs="Calibri"/>
          <w:b/>
          <w:sz w:val="22"/>
          <w:szCs w:val="22"/>
        </w:rPr>
        <w:t>ΠΡΟΣ:</w:t>
      </w:r>
      <w:r w:rsidRPr="00801745">
        <w:rPr>
          <w:rFonts w:ascii="Calibri" w:eastAsia="MS Mincho" w:hAnsi="Calibri" w:cs="Calibri"/>
          <w:sz w:val="22"/>
          <w:szCs w:val="22"/>
        </w:rPr>
        <w:t xml:space="preserve"> Εθνικό Οργανισμό Δημόσιας Υγείας (Ε.Ο.ΔΥ.)</w:t>
      </w:r>
    </w:p>
    <w:p w14:paraId="508C29C3" w14:textId="77777777" w:rsidR="004779DC" w:rsidRDefault="004779DC" w:rsidP="004779DC">
      <w:pPr>
        <w:spacing w:line="360" w:lineRule="auto"/>
        <w:jc w:val="both"/>
        <w:rPr>
          <w:rFonts w:ascii="Calibri" w:eastAsia="font202" w:hAnsi="Calibri" w:cs="Calibri"/>
          <w:b/>
          <w:kern w:val="1"/>
          <w:sz w:val="22"/>
          <w:szCs w:val="22"/>
          <w:lang w:eastAsia="zh-CN"/>
        </w:rPr>
      </w:pPr>
      <w:r w:rsidRPr="00801745">
        <w:rPr>
          <w:rFonts w:ascii="Calibri" w:eastAsia="MS Mincho" w:hAnsi="Calibri" w:cs="Calibri"/>
          <w:b/>
          <w:kern w:val="1"/>
          <w:sz w:val="22"/>
          <w:szCs w:val="22"/>
          <w:lang w:eastAsia="zh-CN"/>
        </w:rPr>
        <w:t>ΘΕΜΑ:</w:t>
      </w:r>
      <w:r>
        <w:rPr>
          <w:rFonts w:ascii="Calibri" w:eastAsia="MS Mincho" w:hAnsi="Calibri" w:cs="Calibri"/>
          <w:b/>
          <w:kern w:val="1"/>
          <w:sz w:val="22"/>
          <w:szCs w:val="22"/>
          <w:lang w:eastAsia="zh-CN"/>
        </w:rPr>
        <w:t xml:space="preserve"> </w:t>
      </w:r>
      <w:r w:rsidRPr="00801745">
        <w:rPr>
          <w:rFonts w:ascii="Calibri" w:eastAsia="MS Mincho" w:hAnsi="Calibri" w:cs="Calibri"/>
          <w:kern w:val="1"/>
          <w:sz w:val="22"/>
          <w:szCs w:val="22"/>
          <w:lang w:eastAsia="zh-CN"/>
        </w:rPr>
        <w:t>Οικονομική Προσφορά για την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 </w:t>
      </w:r>
      <w:r w:rsidRPr="003A349B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προμήθεια </w:t>
      </w:r>
      <w:r>
        <w:rPr>
          <w:rFonts w:ascii="Calibri" w:hAnsi="Calibri" w:cs="Arial"/>
          <w:b/>
          <w:iCs/>
          <w:sz w:val="22"/>
          <w:szCs w:val="22"/>
        </w:rPr>
        <w:t>αντιδραστηρίων και αναλωσίμων για το ΚΕΔΥ.</w:t>
      </w:r>
    </w:p>
    <w:p w14:paraId="2C2B034B" w14:textId="77777777" w:rsidR="004779DC" w:rsidRPr="00801745" w:rsidRDefault="004779DC" w:rsidP="004779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01745">
        <w:rPr>
          <w:rFonts w:ascii="Calibri" w:eastAsia="font202" w:hAnsi="Calibri" w:cs="Calibri"/>
          <w:b/>
          <w:kern w:val="1"/>
          <w:sz w:val="22"/>
          <w:szCs w:val="22"/>
          <w:lang w:eastAsia="zh-CN"/>
        </w:rPr>
        <w:t xml:space="preserve">ΔΙΑΡΚΕΙΑ ΙΣΧΥΟΣ ΟΙΚΟΝΟΜΙΚΗΣ ΠΡΟΣΦΟΡΑΣ: </w:t>
      </w:r>
      <w:r w:rsidRPr="00801745">
        <w:rPr>
          <w:rFonts w:ascii="Calibri" w:eastAsia="font202" w:hAnsi="Calibri" w:cs="Calibri"/>
          <w:kern w:val="1"/>
          <w:sz w:val="22"/>
          <w:szCs w:val="22"/>
          <w:lang w:eastAsia="zh-CN"/>
        </w:rPr>
        <w:t xml:space="preserve">180 ημέρες </w:t>
      </w:r>
      <w:r w:rsidRPr="00801745">
        <w:rPr>
          <w:rFonts w:ascii="Calibri" w:hAnsi="Calibri" w:cs="Calibri"/>
          <w:sz w:val="22"/>
          <w:szCs w:val="22"/>
        </w:rPr>
        <w:t xml:space="preserve">από την επομένη της αναφερόμενης στην πρόσκληση ως καταληκτικής ημερομηνίας υποβολής προσφορών </w:t>
      </w:r>
    </w:p>
    <w:p w14:paraId="092A2BD7" w14:textId="77777777" w:rsidR="004779DC" w:rsidRDefault="004779DC" w:rsidP="004779DC">
      <w:pPr>
        <w:suppressAutoHyphens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801745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Με την παρούσα προσφορά δηλώνω τη συμμετοχή μου στην Πρόσκληση 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>υποβολής προσφοράς</w:t>
      </w:r>
      <w:r w:rsidRPr="00801745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 του Ε.Ο.Δ.Υ. με </w:t>
      </w:r>
      <w:proofErr w:type="spellStart"/>
      <w:r w:rsidRPr="00801745">
        <w:rPr>
          <w:rFonts w:ascii="Calibri" w:eastAsia="MS Mincho" w:hAnsi="Calibri" w:cs="Calibri"/>
          <w:kern w:val="1"/>
          <w:sz w:val="22"/>
          <w:szCs w:val="22"/>
          <w:lang w:eastAsia="zh-CN"/>
        </w:rPr>
        <w:t>αρ</w:t>
      </w:r>
      <w:proofErr w:type="spellEnd"/>
      <w:r w:rsidRPr="00801745"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. </w:t>
      </w:r>
      <w:proofErr w:type="spellStart"/>
      <w:r w:rsidRPr="00801745">
        <w:rPr>
          <w:rFonts w:ascii="Calibri" w:eastAsia="MS Mincho" w:hAnsi="Calibri" w:cs="Calibri"/>
          <w:kern w:val="1"/>
          <w:sz w:val="22"/>
          <w:szCs w:val="22"/>
          <w:lang w:eastAsia="zh-CN"/>
        </w:rPr>
        <w:t>πρωτ</w:t>
      </w:r>
      <w:proofErr w:type="spellEnd"/>
      <w:r w:rsidRPr="00801745">
        <w:rPr>
          <w:rFonts w:ascii="Calibri" w:eastAsia="MS Mincho" w:hAnsi="Calibri" w:cs="Calibri"/>
          <w:kern w:val="1"/>
          <w:sz w:val="22"/>
          <w:szCs w:val="22"/>
          <w:lang w:eastAsia="zh-CN"/>
        </w:rPr>
        <w:t>.: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 xml:space="preserve"> </w:t>
      </w:r>
      <w:r w:rsidRPr="00801745">
        <w:rPr>
          <w:rFonts w:ascii="Calibri" w:eastAsia="MS Mincho" w:hAnsi="Calibri" w:cs="Calibri"/>
          <w:kern w:val="1"/>
          <w:sz w:val="22"/>
          <w:szCs w:val="22"/>
          <w:lang w:eastAsia="zh-CN"/>
        </w:rPr>
        <w:t>……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>…………………………..</w:t>
      </w:r>
      <w:r w:rsidRPr="00801745">
        <w:rPr>
          <w:rFonts w:ascii="Calibri" w:eastAsia="MS Mincho" w:hAnsi="Calibri" w:cs="Calibri"/>
          <w:kern w:val="1"/>
          <w:sz w:val="22"/>
          <w:szCs w:val="22"/>
          <w:lang w:eastAsia="zh-CN"/>
        </w:rPr>
        <w:t>(</w:t>
      </w:r>
      <w:r w:rsidRPr="00801745">
        <w:rPr>
          <w:rFonts w:ascii="Calibri" w:eastAsia="MS Mincho" w:hAnsi="Calibri" w:cs="Calibri"/>
          <w:sz w:val="22"/>
          <w:szCs w:val="22"/>
        </w:rPr>
        <w:t>συμπληρώνεται από τον οικονομικό φορέα)……</w:t>
      </w:r>
      <w:r>
        <w:rPr>
          <w:rFonts w:ascii="Calibri" w:eastAsia="MS Mincho" w:hAnsi="Calibri" w:cs="Calibri"/>
          <w:sz w:val="22"/>
          <w:szCs w:val="22"/>
        </w:rPr>
        <w:t xml:space="preserve">……………………………………. για το/τα είδος/είδη με α/α </w:t>
      </w:r>
      <w:r w:rsidRPr="00801745">
        <w:rPr>
          <w:rFonts w:ascii="Calibri" w:eastAsia="MS Mincho" w:hAnsi="Calibri" w:cs="Calibri"/>
          <w:kern w:val="1"/>
          <w:sz w:val="22"/>
          <w:szCs w:val="22"/>
          <w:lang w:eastAsia="zh-CN"/>
        </w:rPr>
        <w:t>……</w:t>
      </w:r>
      <w:r>
        <w:rPr>
          <w:rFonts w:ascii="Calibri" w:eastAsia="MS Mincho" w:hAnsi="Calibri" w:cs="Calibri"/>
          <w:kern w:val="1"/>
          <w:sz w:val="22"/>
          <w:szCs w:val="22"/>
          <w:lang w:eastAsia="zh-CN"/>
        </w:rPr>
        <w:t>…………………………..</w:t>
      </w:r>
      <w:r w:rsidRPr="00801745">
        <w:rPr>
          <w:rFonts w:ascii="Calibri" w:eastAsia="MS Mincho" w:hAnsi="Calibri" w:cs="Calibri"/>
          <w:kern w:val="1"/>
          <w:sz w:val="22"/>
          <w:szCs w:val="22"/>
          <w:lang w:eastAsia="zh-CN"/>
        </w:rPr>
        <w:t>(</w:t>
      </w:r>
      <w:r w:rsidRPr="00801745">
        <w:rPr>
          <w:rFonts w:ascii="Calibri" w:eastAsia="MS Mincho" w:hAnsi="Calibri" w:cs="Calibri"/>
          <w:sz w:val="22"/>
          <w:szCs w:val="22"/>
        </w:rPr>
        <w:t>συμπληρώνεται από τον οικονομικό φορέα)……</w:t>
      </w:r>
      <w:r>
        <w:rPr>
          <w:rFonts w:ascii="Calibri" w:eastAsia="MS Mincho" w:hAnsi="Calibri" w:cs="Calibri"/>
          <w:sz w:val="22"/>
          <w:szCs w:val="22"/>
        </w:rPr>
        <w:t>………………………………</w:t>
      </w:r>
      <w:r w:rsidRPr="00801745">
        <w:rPr>
          <w:rFonts w:ascii="Calibri" w:eastAsia="MS Mincho" w:hAnsi="Calibri" w:cs="Calibri"/>
          <w:sz w:val="22"/>
          <w:szCs w:val="22"/>
        </w:rPr>
        <w:t>, και</w:t>
      </w:r>
      <w:r w:rsidRPr="00801745">
        <w:rPr>
          <w:rFonts w:ascii="Calibri" w:hAnsi="Calibri" w:cs="Calibri"/>
          <w:sz w:val="22"/>
          <w:szCs w:val="22"/>
        </w:rPr>
        <w:t xml:space="preserve"> δηλώνω ότι αποδέχομαι πλήρως και ανεπιφύλακτα τους γενικούς και ειδικούς όρους και προϋποθέσεις που περιλαμβάνονται, και αναλαμβάνω την εκτέλεση της προμήθειας ως κάτωθι:</w:t>
      </w:r>
    </w:p>
    <w:p w14:paraId="31E0978C" w14:textId="77777777" w:rsidR="004779DC" w:rsidRDefault="004779DC" w:rsidP="004779DC">
      <w:pPr>
        <w:suppressAutoHyphens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152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8"/>
        <w:gridCol w:w="4662"/>
        <w:gridCol w:w="1533"/>
        <w:gridCol w:w="1160"/>
        <w:gridCol w:w="1920"/>
        <w:gridCol w:w="2191"/>
        <w:gridCol w:w="1276"/>
        <w:gridCol w:w="1920"/>
      </w:tblGrid>
      <w:tr w:rsidR="004779DC" w14:paraId="51E6ADA5" w14:textId="77777777" w:rsidTr="003A3CCB">
        <w:trPr>
          <w:trHeight w:val="12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B4C6E7"/>
            <w:noWrap/>
            <w:vAlign w:val="center"/>
            <w:hideMark/>
          </w:tcPr>
          <w:p w14:paraId="1022916E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6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B4C6E7"/>
            <w:vAlign w:val="center"/>
            <w:hideMark/>
          </w:tcPr>
          <w:p w14:paraId="1931EBF3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ΠΕΡΙΓΡΑΦΗ ΕΙΔΟΥΣ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B4C6E7"/>
            <w:vAlign w:val="center"/>
            <w:hideMark/>
          </w:tcPr>
          <w:p w14:paraId="2B358B97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ΜΟΝΑΔΑ ΜΕΤΡΗΣΗΣ/ ΣΥΣΚΕΥΑΣΙΑ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CCCCFF" w:fill="B4C6E7"/>
            <w:vAlign w:val="center"/>
            <w:hideMark/>
          </w:tcPr>
          <w:p w14:paraId="4038F02E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4C6E7"/>
            <w:vAlign w:val="center"/>
            <w:hideMark/>
          </w:tcPr>
          <w:p w14:paraId="6362E3C2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ΠΡΟΣΦΕΡΟΜΕΝΗ ΤΙΜΗ ΜΟΝΑΔΑΣ/ ΣΥΣΚΕΥΑΣΙΑΣ (ΑΝΕΥ ΦΠΑ)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B4C6E7"/>
            <w:vAlign w:val="center"/>
            <w:hideMark/>
          </w:tcPr>
          <w:p w14:paraId="63C87B84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ΣΥΝΟΛΙΚΗ ΠΡΟΣΦΕΡΟΜΕΝΗ ΤΙΜΗ(ΑΝΕΥ ΦΠΑ)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B4C6E7"/>
          </w:tcPr>
          <w:p w14:paraId="1D376254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C3EF27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7BAA5AD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ΦΠΑ%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B4C6E7"/>
          </w:tcPr>
          <w:p w14:paraId="3E72B716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ΣΥΝΟΛΙΚΗ ΠΡΟΣΦΕΡΟΜΕΝΗ ΤΙΜΗ(ΣΥΜΠ. ΦΠΑ)</w:t>
            </w:r>
          </w:p>
        </w:tc>
      </w:tr>
      <w:tr w:rsidR="004779DC" w14:paraId="32E32BB1" w14:textId="77777777" w:rsidTr="003A3CCB">
        <w:trPr>
          <w:trHeight w:val="615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6F0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CPV: 24931250-6 "ΜΕΣΑ ΕΡΓΑΣΤΗΡΙΑΚΗΣ ΚΑΛΛΙΕΡΓΕΙΑΣ"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06B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A6F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9DC" w14:paraId="71148EBD" w14:textId="77777777" w:rsidTr="003A3CCB">
        <w:trPr>
          <w:trHeight w:val="4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F73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B2776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Δείκτες ελέγχου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αναερoβίωσης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9BB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δείκτης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21D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E9FB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E540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CB962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0B9CC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59ACA3A3" w14:textId="77777777" w:rsidTr="003A3CCB">
        <w:trPr>
          <w:trHeight w:val="90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DB6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0CF51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Φάκελοι δημιουργίας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μικροαερόφιλων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συνθηκών για φιάλη 2,5 λίτρων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F6F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φάκελος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755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369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DEC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88B38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86C9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0973184E" w14:textId="77777777" w:rsidTr="003A3CCB">
        <w:trPr>
          <w:trHeight w:val="45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7D27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324E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AE52E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DF85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192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6FA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205F7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B9300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79DC" w14:paraId="62FB9C99" w14:textId="77777777" w:rsidTr="003A3CCB">
        <w:trPr>
          <w:trHeight w:val="555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2FBF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CPV: 24950000-8 "ΧΗΜΙΚΑ ΠΑΡΑΣΚΕΥΑΣΜΑΤΑ"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69D5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A1B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9DC" w14:paraId="516E9C68" w14:textId="77777777" w:rsidTr="003A3CCB">
        <w:trPr>
          <w:trHeight w:val="155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7BA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F9AF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Πρότυπο διάλυμα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λιθίου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Lithium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), κατάλληλο για ιοντική χρωματογραφία, συγκέντρωσης 1000mg/L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με ιχνηλασιμότητα σε πρότυπα υλικά αναφοράς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του NIST, BAM, SI ή άλλου συστήματος ιχνηλασιμότητας.</w:t>
            </w:r>
          </w:p>
          <w:p w14:paraId="6BC668A4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530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889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F6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729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BE74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4C7B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571A9039" w14:textId="77777777" w:rsidTr="003A3CCB">
        <w:trPr>
          <w:trHeight w:val="19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355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814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Πρότυπο διάλυμα χλωρικών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Chlorates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κατάλληλο για ιοντική χρωματογραφία, συγκέντρωσης 1000mg/L ClO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3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⁻,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 ιχνηλασιμότητα σε πρότυπα υλικά αναφοράς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του NIST, BAM, SI ή άλλου συστήματος ιχνηλασιμότητας.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803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734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641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F04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01F7E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070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517DB0EB" w14:textId="77777777" w:rsidTr="003A3CCB">
        <w:trPr>
          <w:trHeight w:val="199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B2E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F361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Πρότυπο διάλυμα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χλωριωδών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Chlorites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κατάλληλο για ιοντική χρωματογραφία, συγκέντρωσης 1000mg/L ClO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⁻,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 ιχνηλασιμότητα σε πρότυπα υλικά αναφοράς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του NIST, BAM, SI ή άλλου συστήματος ιχνηλασιμότητας.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913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DE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86E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2AA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CE68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4549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6793B356" w14:textId="77777777" w:rsidTr="003A3CCB">
        <w:trPr>
          <w:trHeight w:val="1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0A9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9620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Πρότυπο διάλυμα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υπερχλωρικών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Perchlorates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), κατάλληλο για ιοντική χρωματογραφία, συγκέντρωσης 1000mg/L ClO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⁻,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 ιχνηλασιμότητα σε πρότυπα υλικά αναφοράς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του NIST, BAM, SI ή άλλου συστήματος ιχνηλασιμότητας.</w:t>
            </w:r>
          </w:p>
          <w:p w14:paraId="41E7129B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B0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2EE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674E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D9D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4603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C4C2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445B6D85" w14:textId="77777777" w:rsidTr="003A3CCB">
        <w:trPr>
          <w:trHeight w:val="155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EBA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E705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Πρότυπη ουσία ισοτοπικά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σημασμένo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χλωροοξικό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οξύ 13C2 (CH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ClCOOH)  κατάλληλο για ανάλυση με υγρή χρωματογραφία (LC),  αναλυτικής καθαρότητας ≥95%.</w:t>
            </w:r>
          </w:p>
          <w:p w14:paraId="7D4268A1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E31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10mg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09A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E72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6FC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FAF4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7CF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3F92DE84" w14:textId="77777777" w:rsidTr="003A3CCB">
        <w:trPr>
          <w:trHeight w:val="98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53F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3F7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Πρότυπο διάλυμα υδροχλωρικού οξέος 2M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HCl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Hydrochloric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Acid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2M) με όρια αναλυτικής καθαρότητας 1,996-2,004Μ.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908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54B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1FB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43E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2183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7E18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0E8E9487" w14:textId="77777777" w:rsidTr="003A3CCB">
        <w:trPr>
          <w:trHeight w:val="16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40D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B472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Πρότυπο διάλυμα TOC συγκέντρωσης 100mg/L TOC, υδατικό, με ιχνηλασιμότητα σε πρότυπα υλικά αναφοράς, όπως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του NIST, BAM, SI ή άλλου συστήματος ιχνηλασιμότητας.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526E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232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275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7AE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F1BB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9BBD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037612B3" w14:textId="77777777" w:rsidTr="003A3CCB">
        <w:trPr>
          <w:trHeight w:val="16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3F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BDA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Πρότυπο διάλυμα ολικού αζώτου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Nitrogen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), συγκέντρωσης 1000mg/L Ν, υδατικό, με ιχνηλασιμότητα σε πρότυπα υλικά αναφοράς, όπως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του NIST, BAM, SI ή άλλου συστήματος ιχνηλασιμότητας.</w:t>
            </w:r>
          </w:p>
          <w:p w14:paraId="078248D4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9F9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54F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9F1D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0BA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FEF2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5EEC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715BF184" w14:textId="77777777" w:rsidTr="003A3CCB">
        <w:trPr>
          <w:trHeight w:val="17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1EA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E18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Πρότυπο διάλυμα νιτρωδών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Nitrite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ως άζωτο, συγκέντρωσης 1000mg/L NO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-N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υδατικό, με ιχνηλασιμότητα σε πρότυπα υλικά αναφοράς, όπως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του NIST, BAM, SI ή άλλου συστήματος ιχνηλασιμότητας.</w:t>
            </w:r>
          </w:p>
          <w:p w14:paraId="44C3EC7F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8C7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FC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5DB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520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4017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A55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4D8E1AA9" w14:textId="77777777" w:rsidTr="003A3CCB">
        <w:trPr>
          <w:trHeight w:val="17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8E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21D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Πρότυπο διάλυμα νιτρικών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Nitrate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ως άζωτο, συγκέντρωσης 1000mg/L NO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-Ν, υδατικό με ιχνηλασιμότητα σε πρότυπα υλικά αναφοράς, όπως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του NIST, BAM, SI ή άλλου συστήματος ιχνηλασιμότητας.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C05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BC9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D80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6E9D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2451E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5FB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14962D30" w14:textId="77777777" w:rsidTr="003A3CCB">
        <w:trPr>
          <w:trHeight w:val="5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ADE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F91F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6F18E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D9F85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701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FA936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0B7388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45BE613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79DC" w14:paraId="67D00881" w14:textId="77777777" w:rsidTr="003A3CCB">
        <w:trPr>
          <w:trHeight w:val="735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C73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CPV: 24962000-5 "ΧΗΜΙΚΑ ΕΠΕΞΕΡΓΑΣΙΑΣ ΝΕΡΟΥ"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298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A65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9DC" w14:paraId="0D8A5B31" w14:textId="77777777" w:rsidTr="003A3CCB">
        <w:trPr>
          <w:trHeight w:val="14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365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D27C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Aloa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υπό μορφή σκόνης (με αντίστοιχα εκλεκτικά συμπληρώματα σε όλη την ποσότητα κάθε σκόνης) σύμφωνα με το ISO 11290</w:t>
            </w:r>
          </w:p>
          <w:p w14:paraId="2E42D210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82A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1*500gr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495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742A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4101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9A3BA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ABA4F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306EF676" w14:textId="77777777" w:rsidTr="003A3CCB">
        <w:trPr>
          <w:trHeight w:val="9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2F4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C342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υπο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μορφη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σκονης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με αντίστοιχα εκλεκτικά συμπληρώματα σε όλη την ποσότητα κάθε σκόνης)ISO 6888 </w:t>
            </w:r>
          </w:p>
          <w:p w14:paraId="2AAD6B02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EFC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1*500gr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2F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9A8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746D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060B3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8A77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38792417" w14:textId="77777777" w:rsidTr="003A3CCB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D0D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2530" w14:textId="77777777" w:rsidR="004779DC" w:rsidRPr="00506C67" w:rsidRDefault="004779DC" w:rsidP="003A3CC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06C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Brilliant Green Agar (Modified) </w:t>
            </w:r>
            <w:r>
              <w:rPr>
                <w:rFonts w:ascii="Calibri" w:hAnsi="Calibri" w:cs="Calibri"/>
                <w:sz w:val="22"/>
                <w:szCs w:val="22"/>
              </w:rPr>
              <w:t>υπό</w:t>
            </w:r>
            <w:r w:rsidRPr="00506C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μορφή</w:t>
            </w:r>
            <w:r w:rsidRPr="00506C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σκόνης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89E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1*500gr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AA0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B39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8FC8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FC319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C6EF2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7D87E3A4" w14:textId="77777777" w:rsidTr="003A3CCB">
        <w:trPr>
          <w:trHeight w:val="9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489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FB892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Campylobacter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υπο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μορφη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σκονης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με αντίστοιχα εκλεκτικά συμπληρώματα σε όλη την ποσότητα κάθε σκόνης</w:t>
            </w:r>
          </w:p>
          <w:p w14:paraId="2B08B293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7CD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1*500gr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B40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3B8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CE2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16778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B375D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1E82C35D" w14:textId="77777777" w:rsidTr="003A3CCB">
        <w:trPr>
          <w:trHeight w:val="69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0A4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74D3C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Chocolate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έτοιμα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τρυβλία</w:t>
            </w:r>
            <w:proofErr w:type="spellEnd"/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6A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τρυβλίο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801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B06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FBD0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4B2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0D81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2DEDF4FE" w14:textId="77777777" w:rsidTr="003A3CCB">
        <w:trPr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94C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C03A" w14:textId="77777777" w:rsidR="004779DC" w:rsidRPr="00506C67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Columbia Sheep Blood Agar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ΕΤΟΙΜΑ</w:t>
            </w: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</w:t>
            </w: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ΒΛΙΑ</w:t>
            </w: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6FC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τρυβλίο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DEB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FE506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DDEA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F78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0AE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24BEF629" w14:textId="77777777" w:rsidTr="003A3CCB">
        <w:trPr>
          <w:trHeight w:val="10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8FB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D7D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υπό μορφή σκόνης με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Supplement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σε όλη την ποσότητα κάθε σκόνης σύμφωνα με το ISO 11290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A5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1*500gr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3E6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A34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2ED5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28616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EC958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5D233DF2" w14:textId="77777777" w:rsidTr="003A3CCB">
        <w:trPr>
          <w:trHeight w:val="75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376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A60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Rhamnose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σύμφωνα με το ISO 11290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2AEE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E64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2B292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7762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D77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099B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78244C20" w14:textId="77777777" w:rsidTr="003A3CCB">
        <w:trPr>
          <w:trHeight w:val="15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676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7365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Legionella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BCYE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υπό μορφή σκόνης συμπεριλαμβανομένων του αντίστοιχου εκλεκτικού συμπληρώματος, BCYE-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Legionella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α-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growth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σύμφωνα με το ISO 11731:2017</w:t>
            </w:r>
          </w:p>
          <w:p w14:paraId="5A9FEFBD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FDD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1*500gr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60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8EC7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54A4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AE43A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27E4E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7912F1BD" w14:textId="77777777" w:rsidTr="003A3CCB">
        <w:trPr>
          <w:trHeight w:val="17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670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31C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Legionella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BCYE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υπό μορφή σκόνης, με τα εκλεκτικά συμπληρώματα BCYE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Supplement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και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Legionella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GVPC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Supplement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σε όλη την ποσότητα κάθε σκόνης  σύμφωνα με το ISO 11731:2017</w:t>
            </w:r>
          </w:p>
          <w:p w14:paraId="0C840988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708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1*500gr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1DB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44C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2A40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3AFCB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BD0B7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0D21DADE" w14:textId="77777777" w:rsidTr="003A3CCB">
        <w:trPr>
          <w:trHeight w:val="10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EA3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A12F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Legionella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Selective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(GVPC) έτοιμα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τρυβλία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διαμέτρου 9cm (σύμφωνα με το ISO 11731:2017)</w:t>
            </w:r>
          </w:p>
          <w:p w14:paraId="0DF56F2E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E8CB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τρυβλίο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663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690F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4D0C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FB515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29383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061BAC4A" w14:textId="77777777" w:rsidTr="003A3CCB">
        <w:trPr>
          <w:trHeight w:val="15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2BB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3C95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Oxford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Listeria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Selective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υπό μορφή σκόνης (με αντίστοιχα εκλεκτικά συμπληρώματα σε όλη την ποσότητα κάθε σκόνης) σύμφωνα με το ISO 11290</w:t>
            </w:r>
          </w:p>
          <w:p w14:paraId="4ABBEFB4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A27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1*500gr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3D9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F1AB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E89D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AB16B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51C4E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1CDC59C7" w14:textId="77777777" w:rsidTr="003A3CCB">
        <w:trPr>
          <w:trHeight w:val="8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3F1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35A4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Rappaport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Vasilliadis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(R.V.S.) υπό μορφή σκόνης σύμφωνα με το ISO 6579</w:t>
            </w:r>
          </w:p>
          <w:p w14:paraId="2AC897CA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F79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1*500gr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92E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E87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8F7E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97E36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BA241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3AB75BA9" w14:textId="77777777" w:rsidTr="003A3CCB">
        <w:trPr>
          <w:trHeight w:val="11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E9AE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8F82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Sorbitol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Conkey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υπο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μορφη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σκονης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με αντίστοιχα εκλεκτικά συμπληρώματα σε όλη την ποσότητα κάθε σκόνης( </w:t>
            </w:r>
            <w:r>
              <w:rPr>
                <w:rFonts w:ascii="Calibri" w:hAnsi="Calibri" w:cs="Calibri"/>
                <w:color w:val="000000"/>
              </w:rPr>
              <w:t>CT SUP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712C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1*500gr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C1C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F970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0BB7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81DFB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3105B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40340D8B" w14:textId="77777777" w:rsidTr="003A3CCB">
        <w:trPr>
          <w:trHeight w:val="10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2BC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7EB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Sterile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Lysed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Defibrinated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Laked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Horse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Blood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με  διάρκεια ζωής μεγαλύτερη  των 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μηνων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240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1*100mL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5C3E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6A6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B307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0D854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7DE9D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79DC" w14:paraId="7F0B14C4" w14:textId="77777777" w:rsidTr="003A3CCB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658A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2304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84006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EB7E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4ED" w14:textId="77777777" w:rsidR="004779DC" w:rsidRPr="00AD5452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EBC3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134C24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75CD2AD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79DC" w14:paraId="3E3843AD" w14:textId="77777777" w:rsidTr="003A3CCB">
        <w:trPr>
          <w:trHeight w:val="585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AA86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CPV: 33194120-3 "ΑΝΑΛΩΣΙΜΑ ΕΓΧΥΣΗΣ"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252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CE3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9DC" w14:paraId="31CF8544" w14:textId="77777777" w:rsidTr="003A3CCB">
        <w:trPr>
          <w:trHeight w:val="17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1B1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F23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Μεμβράνη διήθησης νιτρικής κυτταρίνης διαμέτρου 47 ή 50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διαμέτρου πόρων 0,45μm σε κορδέλα, αποστειρωμένες, συμβατές με διανεμητή EZ-P της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Millipore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51E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μεμβράνη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58F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E97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8B3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FA90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4488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0EE81B19" w14:textId="77777777" w:rsidTr="003A3CCB">
        <w:trPr>
          <w:trHeight w:val="10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3ED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CFC6B3" w14:textId="77777777" w:rsidR="004779DC" w:rsidRPr="005054DA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Μεμβράνη διήθησης, (PES)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polyethersulfone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Hydrophilic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0.22 µm, 47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αποστειρωμένες σε κορδέλα 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ανα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μια</w:t>
            </w:r>
          </w:p>
          <w:p w14:paraId="6F069FE3" w14:textId="77777777" w:rsidR="004779DC" w:rsidRPr="005054DA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30AB1E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8E3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μεμβράνη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B89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105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A12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8DA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0AE3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0703465E" w14:textId="77777777" w:rsidTr="003A3CCB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3A8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A8C8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B76D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1C856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8C3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1930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8E10B1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E23305D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79DC" w14:paraId="10F4BF0E" w14:textId="77777777" w:rsidTr="003A3CCB">
        <w:trPr>
          <w:trHeight w:val="585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AD0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CPV: 33696500-0 "ΑΝΤΙΔΡΑΣΤΗΡΙΑ ΕΡΓΑΣΤΗΡΙΩΝ"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CEA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E32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79DC" w14:paraId="2045A190" w14:textId="77777777" w:rsidTr="003A3CCB">
        <w:trPr>
          <w:trHeight w:val="6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C3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4321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Ταινίες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Οξειδάσης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1C7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ταινία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9BA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409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E88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1876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4AC6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0E0BA20A" w14:textId="77777777" w:rsidTr="003A3CCB">
        <w:trPr>
          <w:trHeight w:val="11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DE1E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DF57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Διαγνωστικό σύστημα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συγκολλητινοαντίδρασης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(LATEX)  για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Legionella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008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συσκευασία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C82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7835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3C4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9646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CCF5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6108F22E" w14:textId="77777777" w:rsidTr="003A3CCB">
        <w:trPr>
          <w:trHeight w:val="84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142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F0B1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Διαγνωστικό σύστημα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συγκολλητινοαντίδρασης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(LATEX) για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E.coli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O157: H7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659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συσκευασία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D03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B3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392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AA0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B9FA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5E060668" w14:textId="77777777" w:rsidTr="003A3CCB">
        <w:trPr>
          <w:trHeight w:val="8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BC1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3924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Ringers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solution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1/4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strength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tablets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F20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34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381F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C22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5F65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7D0E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67E05A86" w14:textId="77777777" w:rsidTr="003A3CCB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B17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6C29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  <w:p w14:paraId="23E34EBE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08D96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A708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BB32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1F52261D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DBD0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D973A9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436DD9B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79DC" w14:paraId="13BD32CF" w14:textId="77777777" w:rsidTr="003A3CCB">
        <w:trPr>
          <w:trHeight w:val="525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B101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CPV: 33698100-0 "ΚΑΛΛΙΕΡΓΕΙΕΣ ΜΙΚΡΟΒΙΟΛΟΓΙΑΣ"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38A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63F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9DC" w14:paraId="3CC8AEF7" w14:textId="77777777" w:rsidTr="003A3CCB">
        <w:trPr>
          <w:trHeight w:val="9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F37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BB8C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Clostridium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perfringens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με προσφερόμενη συγκέντρωση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cfu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/υλικό αναφοράς) &lt;100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E73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1*5 Υλικά Αναφοράς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FE7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4B7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E71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FA63D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94B3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222F7D16" w14:textId="77777777" w:rsidTr="003A3CCB">
        <w:trPr>
          <w:trHeight w:val="10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15F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593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Enterococcus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faecalis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με προσφερόμενη συγκέντρωση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cfu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/υλικό αναφοράς) έως 150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F128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1*10 υλικά αναφοράς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73AE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C67C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489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4453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EF9BD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07278FAA" w14:textId="77777777" w:rsidTr="003A3CCB">
        <w:trPr>
          <w:trHeight w:val="9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7C0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D382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Escherichia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coli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με προσφερόμενη συγκέντρωση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cfu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/υλικό αναφοράς) έως 150</w:t>
            </w:r>
          </w:p>
          <w:p w14:paraId="10E7208F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CB05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1*10 υλικά αναφοράς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33B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D676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44AF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8C2EC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A86F1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35193912" w14:textId="77777777" w:rsidTr="003A3CCB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248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4819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Escherichia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coli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με προσφερόμενη συγκέντρωση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cfu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/υλικό αναφοράς) 100-1000</w:t>
            </w:r>
          </w:p>
          <w:p w14:paraId="3822BBC0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9855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1*10 υλικά αναφοράς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B7B7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C238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B6E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DD6F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BD4A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27DEF7CF" w14:textId="77777777" w:rsidTr="003A3CCB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48CD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21D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Listeria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monocytogenes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με προσφερόμενη συγκέντρωση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cfu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/υλικό αναφοράς)  1000-10.000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EA82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1*10 υλικά αναφοράς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4B0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2DAB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DDD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CC64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FC82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35CD51E2" w14:textId="77777777" w:rsidTr="003A3CCB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800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DD02F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858AA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E5770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  <w:p w14:paraId="58ED29D2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7BB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0EE8BDA1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81EA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E798DD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1E05298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79DC" w14:paraId="516112F6" w14:textId="77777777" w:rsidTr="003A3CCB">
        <w:trPr>
          <w:trHeight w:val="600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B94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CPV: 33790000-4 "ΕΡΓΑΣΤΗΡΙΑΚΑ ΕΙΔΗ, ΕΙΔΗ ΥΓΙΕΙΝΗΣ ή ΦΑΡΜΑΚΕΥΤΙΚΑ ΕΙΔΗ ΑΠΌ ΓΥΑΛΙ"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B364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6C3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79DC" w14:paraId="51877B56" w14:textId="77777777" w:rsidTr="003A3CCB">
        <w:trPr>
          <w:trHeight w:val="7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456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58AF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Τρυβλία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επαφής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contact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plates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μικρά διαγραμμισμένα και αποστειρωμένα </w:t>
            </w:r>
          </w:p>
          <w:p w14:paraId="00070A5E" w14:textId="77777777" w:rsidR="004779DC" w:rsidRDefault="004779DC" w:rsidP="003A3C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2574FE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τρυβλίο</w:t>
            </w:r>
            <w:proofErr w:type="spellEnd"/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FAA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EF7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A78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6FD8D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9C85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5332B154" w14:textId="77777777" w:rsidTr="003A3CCB">
        <w:trPr>
          <w:trHeight w:val="7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61E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4E4" w14:textId="77777777" w:rsidR="004779DC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Σακούλες STOMACHER BAG L 400 με φίλτρο αποστειρωμένες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A93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σακούλα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3246E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994A9" w14:textId="77777777" w:rsidR="004779DC" w:rsidRDefault="004779DC" w:rsidP="003A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E53F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12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127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300C5B2B" w14:textId="77777777" w:rsidTr="003A3CCB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C9A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8886" w14:textId="77777777" w:rsidR="004779DC" w:rsidRDefault="004779DC" w:rsidP="003A3C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3E64" w14:textId="77777777" w:rsidR="004779DC" w:rsidRDefault="004779DC" w:rsidP="003A3CC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67A2" w14:textId="77777777" w:rsidR="004779DC" w:rsidRDefault="004779DC" w:rsidP="003A3CCB">
            <w:pPr>
              <w:rPr>
                <w:sz w:val="20"/>
                <w:szCs w:val="20"/>
              </w:rPr>
            </w:pPr>
          </w:p>
          <w:p w14:paraId="0A217B82" w14:textId="77777777" w:rsidR="004779DC" w:rsidRDefault="004779DC" w:rsidP="003A3CC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F2E8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30F28F77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9242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5D980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5D014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9DC" w14:paraId="40C3801C" w14:textId="77777777" w:rsidTr="003A3CCB">
        <w:trPr>
          <w:trHeight w:val="555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5A88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CPV 38432200-4: "Χρωματογράφοι"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126A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B69" w14:textId="77777777" w:rsidR="004779DC" w:rsidRDefault="004779DC" w:rsidP="003A3C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9DC" w14:paraId="4E7C4DC5" w14:textId="77777777" w:rsidTr="003A3CCB">
        <w:trPr>
          <w:trHeight w:val="8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7A7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F07" w14:textId="77777777" w:rsidR="004779DC" w:rsidRPr="00506C67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Dionex</w:t>
            </w:r>
            <w:proofErr w:type="spellEnd"/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IonPac</w:t>
            </w:r>
            <w:proofErr w:type="spellEnd"/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AS22 Analytical Column (4 x 250 mm)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ή</w:t>
            </w: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ισοδύναμο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E7D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003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F5CD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9FA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806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A86A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62D0FF79" w14:textId="77777777" w:rsidTr="003A3CCB">
        <w:trPr>
          <w:trHeight w:val="7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52A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96A" w14:textId="77777777" w:rsidR="004779DC" w:rsidRPr="00506C67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Dionex</w:t>
            </w:r>
            <w:proofErr w:type="spellEnd"/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IonPac</w:t>
            </w:r>
            <w:proofErr w:type="spellEnd"/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AG22 Guard Column (4 x 50 mm)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ή</w:t>
            </w: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ισοδύναμο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E4F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160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8C3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0D7D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A5E81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882D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6B5BC2B8" w14:textId="77777777" w:rsidTr="003A3CCB">
        <w:trPr>
          <w:trHeight w:val="9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9ECD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9C8" w14:textId="77777777" w:rsidR="004779DC" w:rsidRPr="00506C67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EGC 500 K</w:t>
            </w:r>
            <w:r w:rsidRPr="00506C67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</w:t>
            </w:r>
            <w:r w:rsidRPr="00506C67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Cartridge, Analytical, HPIC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ή</w:t>
            </w: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ισοδύναμο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D70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B59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074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C7DE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4A2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7282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65735C62" w14:textId="77777777" w:rsidTr="003A3CCB">
        <w:trPr>
          <w:trHeight w:val="8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FE49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10A9" w14:textId="77777777" w:rsidR="004779DC" w:rsidRPr="00506C67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Dionex</w:t>
            </w:r>
            <w:proofErr w:type="spellEnd"/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Combined Seven Anion Standard II, 100mL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ή</w:t>
            </w: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ισοδύναμο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EA93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1*100mL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F8AB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AE3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0B48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8B5CE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36200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9DC" w14:paraId="27058BDB" w14:textId="77777777" w:rsidTr="003A3CCB">
        <w:trPr>
          <w:trHeight w:val="8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1942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C3E9" w14:textId="77777777" w:rsidR="004779DC" w:rsidRPr="00506C67" w:rsidRDefault="004779DC" w:rsidP="003A3CC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Combined Six Cation Standard-II, 50 mL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ή</w:t>
            </w:r>
            <w:r w:rsidRPr="00506C6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ισοδύναμο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6756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1*50mL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0FBA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4954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17E5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D9A1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E0FEC" w14:textId="77777777" w:rsidR="004779DC" w:rsidRDefault="004779DC" w:rsidP="003A3C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AD3101A" w14:textId="77777777" w:rsidR="004779DC" w:rsidRDefault="004779DC" w:rsidP="004779DC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2E1D6A1F" w14:textId="77777777" w:rsidR="004779DC" w:rsidRPr="00895E95" w:rsidRDefault="004779DC" w:rsidP="004779DC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895E95">
        <w:rPr>
          <w:rFonts w:ascii="Calibri" w:hAnsi="Calibri" w:cs="Calibri"/>
          <w:sz w:val="22"/>
          <w:szCs w:val="22"/>
        </w:rPr>
        <w:t>Πόλη) ______________          (Ημερομηνία) ___/___/______</w:t>
      </w:r>
    </w:p>
    <w:p w14:paraId="397CF556" w14:textId="77777777" w:rsidR="004779DC" w:rsidRPr="00895E95" w:rsidRDefault="004779DC" w:rsidP="004779DC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895E95">
        <w:rPr>
          <w:rFonts w:ascii="Calibri" w:hAnsi="Calibri" w:cs="Calibri"/>
          <w:sz w:val="22"/>
          <w:szCs w:val="22"/>
        </w:rPr>
        <w:t>__________________________________</w:t>
      </w:r>
    </w:p>
    <w:p w14:paraId="09DCC86D" w14:textId="77777777" w:rsidR="004779DC" w:rsidRPr="00895E95" w:rsidRDefault="004779DC" w:rsidP="004779DC">
      <w:pPr>
        <w:tabs>
          <w:tab w:val="left" w:pos="3360"/>
        </w:tabs>
        <w:rPr>
          <w:rFonts w:ascii="Calibri" w:hAnsi="Calibri" w:cs="Calibri"/>
          <w:sz w:val="22"/>
          <w:szCs w:val="22"/>
        </w:rPr>
      </w:pPr>
      <w:r w:rsidRPr="00232DE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  <w:r w:rsidRPr="00895E95">
        <w:rPr>
          <w:rFonts w:ascii="Calibri" w:hAnsi="Calibri" w:cs="Calibri"/>
          <w:sz w:val="22"/>
          <w:szCs w:val="22"/>
        </w:rPr>
        <w:t>(Όνομα - Υπογραφή – Σφραγίδα)</w:t>
      </w:r>
    </w:p>
    <w:p w14:paraId="7601AB73" w14:textId="77777777" w:rsidR="004779DC" w:rsidRPr="00895E95" w:rsidRDefault="004779DC" w:rsidP="004779DC">
      <w:pPr>
        <w:tabs>
          <w:tab w:val="left" w:pos="33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  <w:r w:rsidRPr="00232DE1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 xml:space="preserve">                    </w:t>
      </w:r>
    </w:p>
    <w:p w14:paraId="38A1AFB1" w14:textId="77777777" w:rsidR="00C73C5E" w:rsidRDefault="00C73C5E"/>
    <w:sectPr w:rsidR="00C73C5E" w:rsidSect="004779D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202">
    <w:altName w:val="Times New Roman"/>
    <w:charset w:val="A1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DC"/>
    <w:rsid w:val="003275AC"/>
    <w:rsid w:val="00344A61"/>
    <w:rsid w:val="003C213E"/>
    <w:rsid w:val="004779DC"/>
    <w:rsid w:val="00632FA9"/>
    <w:rsid w:val="00C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0E53"/>
  <w15:chartTrackingRefBased/>
  <w15:docId w15:val="{72DB2D47-4A1A-4EC2-9EF2-84D3AF0F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9DC"/>
    <w:rPr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32F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2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79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79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79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79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79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Char"/>
    <w:qFormat/>
    <w:rsid w:val="00632FA9"/>
    <w:pPr>
      <w:keepNext/>
      <w:outlineLvl w:val="7"/>
    </w:pPr>
    <w:rPr>
      <w:rFonts w:ascii="Arial Narrow" w:hAnsi="Arial Narrow"/>
      <w:b/>
      <w:color w:val="FF0000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79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ΓΚ"/>
    <w:basedOn w:val="a"/>
    <w:link w:val="Char"/>
    <w:autoRedefine/>
    <w:qFormat/>
    <w:rsid w:val="00632FA9"/>
    <w:pPr>
      <w:pBdr>
        <w:bottom w:val="single" w:sz="18" w:space="0" w:color="002060"/>
      </w:pBdr>
      <w:suppressAutoHyphens/>
      <w:spacing w:before="120" w:after="240" w:line="360" w:lineRule="auto"/>
      <w:jc w:val="both"/>
    </w:pPr>
    <w:rPr>
      <w:rFonts w:ascii="Verdana" w:hAnsi="Verdana"/>
      <w:b/>
      <w:bCs/>
      <w:color w:val="002060"/>
      <w:sz w:val="18"/>
      <w:szCs w:val="18"/>
      <w:lang w:eastAsia="en-US"/>
    </w:rPr>
  </w:style>
  <w:style w:type="character" w:customStyle="1" w:styleId="Char">
    <w:name w:val="ΓΚ Char"/>
    <w:link w:val="a3"/>
    <w:rsid w:val="00632FA9"/>
    <w:rPr>
      <w:rFonts w:ascii="Verdana" w:hAnsi="Verdana"/>
      <w:b/>
      <w:bCs/>
      <w:color w:val="002060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632FA9"/>
    <w:rPr>
      <w:rFonts w:ascii="Calibri Light" w:hAnsi="Calibri Light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32FA9"/>
    <w:rPr>
      <w:rFonts w:ascii="Cambria" w:hAnsi="Cambria"/>
      <w:b/>
      <w:bCs/>
      <w:i/>
      <w:iCs/>
      <w:sz w:val="28"/>
      <w:szCs w:val="28"/>
    </w:rPr>
  </w:style>
  <w:style w:type="character" w:customStyle="1" w:styleId="8Char">
    <w:name w:val="Επικεφαλίδα 8 Char"/>
    <w:basedOn w:val="a0"/>
    <w:link w:val="8"/>
    <w:rsid w:val="00632FA9"/>
    <w:rPr>
      <w:rFonts w:ascii="Arial Narrow" w:hAnsi="Arial Narrow"/>
      <w:b/>
      <w:color w:val="FF0000"/>
      <w:sz w:val="24"/>
      <w:szCs w:val="24"/>
    </w:rPr>
  </w:style>
  <w:style w:type="paragraph" w:styleId="-HTML">
    <w:name w:val="HTML Preformatted"/>
    <w:basedOn w:val="a"/>
    <w:link w:val="-HTMLChar"/>
    <w:uiPriority w:val="99"/>
    <w:qFormat/>
    <w:rsid w:val="00632FA9"/>
    <w:rPr>
      <w:rFonts w:ascii="Courier New" w:hAnsi="Courier New"/>
      <w:sz w:val="20"/>
      <w:szCs w:val="20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32FA9"/>
    <w:rPr>
      <w:rFonts w:ascii="Courier New" w:hAnsi="Courier New"/>
    </w:rPr>
  </w:style>
  <w:style w:type="paragraph" w:styleId="a4">
    <w:name w:val="List Paragraph"/>
    <w:aliases w:val="Bullet List,Bullet21,Bullet210,Bullet211,Bullet212,Bullet213,Bullet214,Bullet215,Bullet22,Bullet23,Bullet24,Bullet25,Bullet26,Bullet27,Bullet28,Bullet29,FooterText,List1,Liste à puces retrait droite,bl11,bl12,bl13,lp1,numbered,Γράφημα"/>
    <w:basedOn w:val="a"/>
    <w:link w:val="Char0"/>
    <w:uiPriority w:val="99"/>
    <w:qFormat/>
    <w:rsid w:val="00632FA9"/>
    <w:pPr>
      <w:ind w:left="720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Παράγραφος λίστας Char"/>
    <w:aliases w:val="Bullet List Char,Bullet21 Char,Bullet210 Char,Bullet211 Char,Bullet212 Char,Bullet213 Char,Bullet214 Char,Bullet215 Char,Bullet22 Char,Bullet23 Char,Bullet24 Char,Bullet25 Char,Bullet26 Char,Bullet27 Char,Bullet28 Char,List1 Char"/>
    <w:link w:val="a4"/>
    <w:uiPriority w:val="99"/>
    <w:qFormat/>
    <w:rsid w:val="00632FA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4779DC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779DC"/>
    <w:rPr>
      <w:rFonts w:asciiTheme="minorHAnsi" w:eastAsiaTheme="majorEastAsia" w:hAnsiTheme="minorHAnsi" w:cstheme="majorBidi"/>
      <w:i/>
      <w:iCs/>
      <w:color w:val="2E74B5" w:themeColor="accent1" w:themeShade="BF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4779DC"/>
    <w:rPr>
      <w:rFonts w:asciiTheme="minorHAnsi" w:eastAsiaTheme="majorEastAsia" w:hAnsiTheme="minorHAnsi" w:cstheme="majorBidi"/>
      <w:color w:val="2E74B5" w:themeColor="accent1" w:themeShade="BF"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4779DC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7Char">
    <w:name w:val="Επικεφαλίδα 7 Char"/>
    <w:basedOn w:val="a0"/>
    <w:link w:val="7"/>
    <w:uiPriority w:val="9"/>
    <w:semiHidden/>
    <w:rsid w:val="004779DC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4779DC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5">
    <w:name w:val="Title"/>
    <w:basedOn w:val="a"/>
    <w:next w:val="a"/>
    <w:link w:val="Char1"/>
    <w:uiPriority w:val="10"/>
    <w:qFormat/>
    <w:rsid w:val="004779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1">
    <w:name w:val="Τίτλος Char"/>
    <w:basedOn w:val="a0"/>
    <w:link w:val="a5"/>
    <w:uiPriority w:val="10"/>
    <w:rsid w:val="0047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2"/>
    <w:uiPriority w:val="11"/>
    <w:qFormat/>
    <w:rsid w:val="004779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2">
    <w:name w:val="Υπότιτλος Char"/>
    <w:basedOn w:val="a0"/>
    <w:link w:val="a6"/>
    <w:uiPriority w:val="11"/>
    <w:rsid w:val="004779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3"/>
    <w:uiPriority w:val="29"/>
    <w:qFormat/>
    <w:rsid w:val="004779DC"/>
    <w:pPr>
      <w:spacing w:before="160" w:after="160"/>
      <w:jc w:val="center"/>
    </w:pPr>
    <w:rPr>
      <w:i/>
      <w:iCs/>
      <w:color w:val="404040" w:themeColor="text1" w:themeTint="BF"/>
      <w:lang w:eastAsia="en-US"/>
    </w:rPr>
  </w:style>
  <w:style w:type="character" w:customStyle="1" w:styleId="Char3">
    <w:name w:val="Απόσπασμα Char"/>
    <w:basedOn w:val="a0"/>
    <w:link w:val="a7"/>
    <w:uiPriority w:val="29"/>
    <w:rsid w:val="004779DC"/>
    <w:rPr>
      <w:i/>
      <w:iCs/>
      <w:color w:val="404040" w:themeColor="text1" w:themeTint="BF"/>
      <w:sz w:val="24"/>
      <w:szCs w:val="24"/>
    </w:rPr>
  </w:style>
  <w:style w:type="character" w:styleId="a8">
    <w:name w:val="Intense Emphasis"/>
    <w:basedOn w:val="a0"/>
    <w:uiPriority w:val="21"/>
    <w:qFormat/>
    <w:rsid w:val="004779D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Char4"/>
    <w:uiPriority w:val="30"/>
    <w:qFormat/>
    <w:rsid w:val="004779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lang w:eastAsia="en-US"/>
    </w:rPr>
  </w:style>
  <w:style w:type="character" w:customStyle="1" w:styleId="Char4">
    <w:name w:val="Έντονο απόσπ. Char"/>
    <w:basedOn w:val="a0"/>
    <w:link w:val="a9"/>
    <w:uiPriority w:val="30"/>
    <w:rsid w:val="004779DC"/>
    <w:rPr>
      <w:i/>
      <w:iCs/>
      <w:color w:val="2E74B5" w:themeColor="accent1" w:themeShade="BF"/>
      <w:sz w:val="24"/>
      <w:szCs w:val="24"/>
    </w:rPr>
  </w:style>
  <w:style w:type="character" w:styleId="aa">
    <w:name w:val="Intense Reference"/>
    <w:basedOn w:val="a0"/>
    <w:uiPriority w:val="32"/>
    <w:qFormat/>
    <w:rsid w:val="004779D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1173</Words>
  <Characters>6339</Characters>
  <Application>Microsoft Office Word</Application>
  <DocSecurity>0</DocSecurity>
  <Lines>52</Lines>
  <Paragraphs>14</Paragraphs>
  <ScaleCrop>false</ScaleCrop>
  <Company>HP Inc.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Driva</dc:creator>
  <cp:keywords/>
  <dc:description/>
  <cp:lastModifiedBy>Theodora Driva</cp:lastModifiedBy>
  <cp:revision>1</cp:revision>
  <dcterms:created xsi:type="dcterms:W3CDTF">2025-02-17T11:37:00Z</dcterms:created>
  <dcterms:modified xsi:type="dcterms:W3CDTF">2025-02-17T11:39:00Z</dcterms:modified>
</cp:coreProperties>
</file>